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Bdr>
          <w:top w:space="0" w:sz="0" w:val="nil"/>
          <w:left w:space="0" w:sz="0" w:val="nil"/>
          <w:bottom w:space="0" w:sz="0" w:val="nil"/>
          <w:right w:space="0" w:sz="0" w:val="nil"/>
          <w:between w:space="0" w:sz="0" w:val="nil"/>
        </w:pBdr>
        <w:shd w:fill="auto" w:val="clear"/>
        <w:rPr>
          <w:rFonts w:ascii="Proxima Nova" w:cs="Proxima Nova" w:eastAsia="Proxima Nova" w:hAnsi="Proxima Nova"/>
          <w:b w:val="0"/>
          <w:color w:val="039be5"/>
          <w:sz w:val="72"/>
          <w:szCs w:val="72"/>
        </w:rPr>
      </w:pPr>
      <w:bookmarkStart w:colFirst="0" w:colLast="0" w:name="_aczyuw2yex2w" w:id="0"/>
      <w:bookmarkEnd w:id="0"/>
      <w:r w:rsidDel="00000000" w:rsidR="00000000" w:rsidRPr="00000000">
        <w:rPr>
          <w:b w:val="0"/>
          <w:color w:val="039be5"/>
          <w:sz w:val="72"/>
          <w:szCs w:val="72"/>
          <w:rtl w:val="0"/>
        </w:rPr>
        <w:t xml:space="preserve">Project</w:t>
      </w:r>
      <w:r w:rsidDel="00000000" w:rsidR="00000000" w:rsidRPr="00000000">
        <w:rPr>
          <w:rFonts w:ascii="Proxima Nova" w:cs="Proxima Nova" w:eastAsia="Proxima Nova" w:hAnsi="Proxima Nova"/>
          <w:b w:val="0"/>
          <w:color w:val="039be5"/>
          <w:sz w:val="72"/>
          <w:szCs w:val="72"/>
          <w:rtl w:val="0"/>
        </w:rPr>
        <w:t xml:space="preserve"> Report</w:t>
      </w:r>
    </w:p>
    <w:p w:rsidR="00000000" w:rsidDel="00000000" w:rsidP="00000000" w:rsidRDefault="00000000" w:rsidRPr="00000000" w14:paraId="00000002">
      <w:pPr>
        <w:pStyle w:val="Title"/>
        <w:pBdr>
          <w:top w:space="0" w:sz="0" w:val="nil"/>
          <w:left w:space="0" w:sz="0" w:val="nil"/>
          <w:bottom w:space="0" w:sz="0" w:val="nil"/>
          <w:right w:space="0" w:sz="0" w:val="nil"/>
          <w:between w:space="0" w:sz="0" w:val="nil"/>
        </w:pBdr>
        <w:shd w:fill="auto" w:val="clear"/>
        <w:rPr>
          <w:rFonts w:ascii="Proxima Nova" w:cs="Proxima Nova" w:eastAsia="Proxima Nova" w:hAnsi="Proxima Nova"/>
          <w:b w:val="1"/>
          <w:color w:val="404040"/>
          <w:sz w:val="72"/>
          <w:szCs w:val="72"/>
          <w:u w:val="single"/>
        </w:rPr>
      </w:pPr>
      <w:bookmarkStart w:colFirst="0" w:colLast="0" w:name="_qlhlsv4aco35" w:id="1"/>
      <w:bookmarkEnd w:id="1"/>
      <w:r w:rsidDel="00000000" w:rsidR="00000000" w:rsidRPr="00000000">
        <w:rPr>
          <w:rFonts w:ascii="Merriweather" w:cs="Merriweather" w:eastAsia="Merriweather" w:hAnsi="Merriweather"/>
          <w:sz w:val="72"/>
          <w:szCs w:val="72"/>
          <w:rtl w:val="0"/>
        </w:rPr>
        <w:t xml:space="preserve">The Battle of Neighborhoods</w:t>
      </w:r>
      <w:r w:rsidDel="00000000" w:rsidR="00000000" w:rsidRPr="00000000">
        <w:rPr>
          <w:rFonts w:ascii="Proxima Nova" w:cs="Proxima Nova" w:eastAsia="Proxima Nova" w:hAnsi="Proxima Nova"/>
          <w:b w:val="1"/>
          <w:color w:val="404040"/>
          <w:sz w:val="96"/>
          <w:szCs w:val="96"/>
          <w:rtl w:val="0"/>
        </w:rPr>
        <w:br w:type="textWrapping"/>
      </w:r>
      <w:r w:rsidDel="00000000" w:rsidR="00000000" w:rsidRPr="00000000">
        <w:rPr>
          <w:sz w:val="72"/>
          <w:szCs w:val="72"/>
          <w:u w:val="single"/>
          <w:rtl w:val="0"/>
        </w:rPr>
        <w:t xml:space="preserve">Real Estate vs Surroundings</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3600" w:line="240" w:lineRule="auto"/>
        <w:rPr>
          <w:rFonts w:ascii="Proxima Nova" w:cs="Proxima Nova" w:eastAsia="Proxima Nova" w:hAnsi="Proxima Nova"/>
          <w:color w:val="666666"/>
          <w:sz w:val="20"/>
          <w:szCs w:val="20"/>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short line" id="16" name="image3.png"/>
            <a:graphic>
              <a:graphicData uri="http://schemas.openxmlformats.org/drawingml/2006/picture">
                <pic:pic>
                  <pic:nvPicPr>
                    <pic:cNvPr descr="short line" id="0" name="image3.png"/>
                    <pic:cNvPicPr preferRelativeResize="0"/>
                  </pic:nvPicPr>
                  <pic:blipFill>
                    <a:blip r:embed="rId6"/>
                    <a:srcRect b="0" l="0" r="0" t="0"/>
                    <a:stretch>
                      <a:fillRect/>
                    </a:stretch>
                  </pic:blipFill>
                  <pic:spPr>
                    <a:xfrm>
                      <a:off x="0" y="0"/>
                      <a:ext cx="447675" cy="5715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240" w:before="240" w:lineRule="auto"/>
        <w:ind w:left="360" w:firstLine="0"/>
        <w:rPr>
          <w:color w:val="666666"/>
          <w:sz w:val="20"/>
          <w:szCs w:val="20"/>
        </w:rPr>
      </w:pPr>
      <w:r w:rsidDel="00000000" w:rsidR="00000000" w:rsidRPr="00000000">
        <w:rPr>
          <w:rFonts w:ascii="Arial" w:cs="Arial" w:eastAsia="Arial" w:hAnsi="Arial"/>
          <w:sz w:val="28"/>
          <w:szCs w:val="28"/>
          <w:rtl w:val="0"/>
        </w:rPr>
        <w:t xml:space="preserve">This report is for the final course of the Data Science Specialization. A 9-courses series created by IBM, hosted on Coursera platform.</w:t>
      </w: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rPr>
          <w:color w:val="666666"/>
          <w:sz w:val="32"/>
          <w:szCs w:val="32"/>
        </w:rPr>
      </w:pPr>
      <w:r w:rsidDel="00000000" w:rsidR="00000000" w:rsidRPr="00000000">
        <w:rPr>
          <w:sz w:val="32"/>
          <w:szCs w:val="32"/>
          <w:rtl w:val="0"/>
        </w:rPr>
        <w:t xml:space="preserve">Shreena Parekh</w:t>
      </w:r>
      <w:r w:rsidDel="00000000" w:rsidR="00000000" w:rsidRPr="00000000">
        <w:rPr>
          <w:sz w:val="32"/>
          <w:szCs w:val="32"/>
          <w:rtl w:val="0"/>
        </w:rPr>
        <w:br w:type="textWrapping"/>
      </w:r>
      <w:r w:rsidDel="00000000" w:rsidR="00000000" w:rsidRPr="00000000">
        <w:rPr>
          <w:color w:val="666666"/>
          <w:sz w:val="32"/>
          <w:szCs w:val="32"/>
          <w:rtl w:val="0"/>
        </w:rPr>
        <w:t xml:space="preserve">30th May, 2020</w:t>
      </w:r>
    </w:p>
    <w:p w:rsidR="00000000" w:rsidDel="00000000" w:rsidP="00000000" w:rsidRDefault="00000000" w:rsidRPr="00000000" w14:paraId="00000006">
      <w:pPr>
        <w:pStyle w:val="Heading1"/>
        <w:pBdr>
          <w:top w:space="0" w:sz="0" w:val="nil"/>
          <w:left w:space="0" w:sz="0" w:val="nil"/>
          <w:bottom w:space="0" w:sz="0" w:val="nil"/>
          <w:right w:space="0" w:sz="0" w:val="nil"/>
          <w:between w:space="0" w:sz="0" w:val="nil"/>
        </w:pBdr>
        <w:shd w:fill="auto" w:val="clear"/>
        <w:rPr/>
      </w:pPr>
      <w:bookmarkStart w:colFirst="0" w:colLast="0" w:name="_4lqp25cx7kth" w:id="2"/>
      <w:bookmarkEnd w:id="2"/>
      <w:r w:rsidDel="00000000" w:rsidR="00000000" w:rsidRPr="00000000">
        <w:rPr>
          <w:rtl w:val="0"/>
        </w:rPr>
        <w:t xml:space="preserve">Project Workflow</w:t>
      </w:r>
      <w:r w:rsidDel="00000000" w:rsidR="00000000" w:rsidRPr="00000000">
        <w:rPr>
          <w:rtl w:val="0"/>
        </w:rPr>
      </w:r>
    </w:p>
    <w:p w:rsidR="00000000" w:rsidDel="00000000" w:rsidP="00000000" w:rsidRDefault="00000000" w:rsidRPr="00000000" w14:paraId="00000007">
      <w:pPr>
        <w:numPr>
          <w:ilvl w:val="0"/>
          <w:numId w:val="2"/>
        </w:numPr>
        <w:pBdr>
          <w:top w:space="0" w:sz="0" w:val="nil"/>
          <w:left w:space="0" w:sz="0" w:val="nil"/>
          <w:bottom w:space="0" w:sz="0" w:val="nil"/>
          <w:right w:space="0" w:sz="0" w:val="nil"/>
          <w:between w:space="0" w:sz="0" w:val="nil"/>
        </w:pBdr>
        <w:shd w:fill="auto" w:val="clear"/>
        <w:spacing w:after="0" w:afterAutospacing="0" w:before="200" w:line="300" w:lineRule="auto"/>
        <w:ind w:left="720" w:hanging="360"/>
        <w:rPr>
          <w:b w:val="1"/>
          <w:color w:val="1155cc"/>
          <w:sz w:val="28"/>
          <w:szCs w:val="28"/>
        </w:rPr>
      </w:pPr>
      <w:r w:rsidDel="00000000" w:rsidR="00000000" w:rsidRPr="00000000">
        <w:rPr>
          <w:b w:val="1"/>
          <w:color w:val="1155cc"/>
          <w:sz w:val="28"/>
          <w:szCs w:val="28"/>
          <w:rtl w:val="0"/>
        </w:rPr>
        <w:t xml:space="preserve">Problem Statement</w:t>
      </w:r>
      <w:r w:rsidDel="00000000" w:rsidR="00000000" w:rsidRPr="00000000">
        <w:rPr>
          <w:rtl w:val="0"/>
        </w:rPr>
      </w:r>
    </w:p>
    <w:p w:rsidR="00000000" w:rsidDel="00000000" w:rsidP="00000000" w:rsidRDefault="00000000" w:rsidRPr="00000000" w14:paraId="0000000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300" w:lineRule="auto"/>
        <w:ind w:left="720" w:hanging="360"/>
        <w:rPr>
          <w:b w:val="1"/>
          <w:color w:val="1155cc"/>
          <w:sz w:val="28"/>
          <w:szCs w:val="28"/>
        </w:rPr>
      </w:pPr>
      <w:r w:rsidDel="00000000" w:rsidR="00000000" w:rsidRPr="00000000">
        <w:rPr>
          <w:b w:val="1"/>
          <w:color w:val="1155cc"/>
          <w:sz w:val="28"/>
          <w:szCs w:val="28"/>
          <w:rtl w:val="0"/>
        </w:rPr>
        <w:t xml:space="preserve">Data Collection</w:t>
      </w:r>
    </w:p>
    <w:p w:rsidR="00000000" w:rsidDel="00000000" w:rsidP="00000000" w:rsidRDefault="00000000" w:rsidRPr="00000000" w14:paraId="00000009">
      <w:pPr>
        <w:numPr>
          <w:ilvl w:val="1"/>
          <w:numId w:val="2"/>
        </w:numPr>
        <w:spacing w:after="0" w:afterAutospacing="0" w:before="0" w:beforeAutospacing="0"/>
        <w:ind w:left="1440" w:hanging="360"/>
        <w:rPr>
          <w:sz w:val="28"/>
          <w:szCs w:val="28"/>
        </w:rPr>
      </w:pPr>
      <w:r w:rsidDel="00000000" w:rsidR="00000000" w:rsidRPr="00000000">
        <w:rPr>
          <w:sz w:val="28"/>
          <w:szCs w:val="28"/>
          <w:rtl w:val="0"/>
        </w:rPr>
        <w:t xml:space="preserve">Get the Real Estate data - </w:t>
      </w:r>
      <w:r w:rsidDel="00000000" w:rsidR="00000000" w:rsidRPr="00000000">
        <w:rPr>
          <w:b w:val="1"/>
          <w:sz w:val="28"/>
          <w:szCs w:val="28"/>
          <w:u w:val="single"/>
          <w:rtl w:val="0"/>
        </w:rPr>
        <w:t xml:space="preserve">WebScrapping</w:t>
      </w:r>
    </w:p>
    <w:p w:rsidR="00000000" w:rsidDel="00000000" w:rsidP="00000000" w:rsidRDefault="00000000" w:rsidRPr="00000000" w14:paraId="0000000A">
      <w:pPr>
        <w:numPr>
          <w:ilvl w:val="2"/>
          <w:numId w:val="2"/>
        </w:numPr>
        <w:spacing w:after="0" w:afterAutospacing="0" w:before="0" w:beforeAutospacing="0"/>
        <w:ind w:left="2160" w:hanging="360"/>
        <w:rPr>
          <w:sz w:val="28"/>
          <w:szCs w:val="28"/>
        </w:rPr>
      </w:pPr>
      <w:r w:rsidDel="00000000" w:rsidR="00000000" w:rsidRPr="00000000">
        <w:rPr>
          <w:sz w:val="28"/>
          <w:szCs w:val="28"/>
          <w:rtl w:val="0"/>
        </w:rPr>
        <w:t xml:space="preserve">Website :</w:t>
      </w:r>
    </w:p>
    <w:p w:rsidR="00000000" w:rsidDel="00000000" w:rsidP="00000000" w:rsidRDefault="00000000" w:rsidRPr="00000000" w14:paraId="0000000B">
      <w:pPr>
        <w:numPr>
          <w:ilvl w:val="2"/>
          <w:numId w:val="2"/>
        </w:numPr>
        <w:spacing w:after="0" w:afterAutospacing="0" w:before="0" w:beforeAutospacing="0"/>
        <w:ind w:left="2160" w:hanging="360"/>
        <w:rPr>
          <w:sz w:val="28"/>
          <w:szCs w:val="28"/>
        </w:rPr>
      </w:pPr>
      <w:r w:rsidDel="00000000" w:rsidR="00000000" w:rsidRPr="00000000">
        <w:rPr>
          <w:sz w:val="28"/>
          <w:szCs w:val="28"/>
          <w:rtl w:val="0"/>
        </w:rPr>
        <w:t xml:space="preserve">Module : </w:t>
      </w:r>
      <w:r w:rsidDel="00000000" w:rsidR="00000000" w:rsidRPr="00000000">
        <w:rPr>
          <w:b w:val="1"/>
          <w:sz w:val="28"/>
          <w:szCs w:val="28"/>
          <w:u w:val="single"/>
          <w:rtl w:val="0"/>
        </w:rPr>
        <w:t xml:space="preserve">BeautifulSoup</w:t>
      </w:r>
    </w:p>
    <w:p w:rsidR="00000000" w:rsidDel="00000000" w:rsidP="00000000" w:rsidRDefault="00000000" w:rsidRPr="00000000" w14:paraId="0000000C">
      <w:pPr>
        <w:numPr>
          <w:ilvl w:val="2"/>
          <w:numId w:val="2"/>
        </w:numPr>
        <w:spacing w:after="0" w:afterAutospacing="0" w:before="0" w:beforeAutospacing="0"/>
        <w:ind w:left="2160" w:hanging="360"/>
        <w:rPr>
          <w:sz w:val="28"/>
          <w:szCs w:val="28"/>
        </w:rPr>
      </w:pPr>
      <w:r w:rsidDel="00000000" w:rsidR="00000000" w:rsidRPr="00000000">
        <w:rPr>
          <w:sz w:val="28"/>
          <w:szCs w:val="28"/>
          <w:rtl w:val="0"/>
        </w:rPr>
        <w:t xml:space="preserve">Data file :</w:t>
      </w:r>
    </w:p>
    <w:p w:rsidR="00000000" w:rsidDel="00000000" w:rsidP="00000000" w:rsidRDefault="00000000" w:rsidRPr="00000000" w14:paraId="0000000D">
      <w:pPr>
        <w:numPr>
          <w:ilvl w:val="1"/>
          <w:numId w:val="2"/>
        </w:numPr>
        <w:spacing w:after="0" w:afterAutospacing="0" w:before="0" w:beforeAutospacing="0"/>
        <w:ind w:left="1440" w:hanging="360"/>
        <w:rPr>
          <w:sz w:val="28"/>
          <w:szCs w:val="28"/>
        </w:rPr>
      </w:pPr>
      <w:r w:rsidDel="00000000" w:rsidR="00000000" w:rsidRPr="00000000">
        <w:rPr>
          <w:sz w:val="28"/>
          <w:szCs w:val="28"/>
          <w:rtl w:val="0"/>
        </w:rPr>
        <w:t xml:space="preserve">Get the Geographic Coordinates</w:t>
      </w:r>
    </w:p>
    <w:p w:rsidR="00000000" w:rsidDel="00000000" w:rsidP="00000000" w:rsidRDefault="00000000" w:rsidRPr="00000000" w14:paraId="0000000E">
      <w:pPr>
        <w:numPr>
          <w:ilvl w:val="2"/>
          <w:numId w:val="2"/>
        </w:numPr>
        <w:spacing w:after="0" w:afterAutospacing="0" w:before="0" w:beforeAutospacing="0"/>
        <w:ind w:left="2160" w:hanging="360"/>
        <w:rPr>
          <w:sz w:val="28"/>
          <w:szCs w:val="28"/>
        </w:rPr>
      </w:pPr>
      <w:r w:rsidDel="00000000" w:rsidR="00000000" w:rsidRPr="00000000">
        <w:rPr>
          <w:sz w:val="28"/>
          <w:szCs w:val="28"/>
          <w:rtl w:val="0"/>
        </w:rPr>
        <w:t xml:space="preserve">Website : </w:t>
      </w:r>
    </w:p>
    <w:p w:rsidR="00000000" w:rsidDel="00000000" w:rsidP="00000000" w:rsidRDefault="00000000" w:rsidRPr="00000000" w14:paraId="0000000F">
      <w:pPr>
        <w:numPr>
          <w:ilvl w:val="1"/>
          <w:numId w:val="2"/>
        </w:numPr>
        <w:spacing w:after="0" w:afterAutospacing="0" w:before="0" w:beforeAutospacing="0"/>
        <w:ind w:left="1440" w:hanging="360"/>
        <w:rPr>
          <w:sz w:val="28"/>
          <w:szCs w:val="28"/>
        </w:rPr>
      </w:pPr>
      <w:r w:rsidDel="00000000" w:rsidR="00000000" w:rsidRPr="00000000">
        <w:rPr>
          <w:sz w:val="28"/>
          <w:szCs w:val="28"/>
          <w:rtl w:val="0"/>
        </w:rPr>
        <w:t xml:space="preserve">Get the polygon coordinates for Choropleth Map</w:t>
      </w:r>
    </w:p>
    <w:p w:rsidR="00000000" w:rsidDel="00000000" w:rsidP="00000000" w:rsidRDefault="00000000" w:rsidRPr="00000000" w14:paraId="00000010">
      <w:pPr>
        <w:numPr>
          <w:ilvl w:val="2"/>
          <w:numId w:val="2"/>
        </w:numPr>
        <w:spacing w:after="0" w:afterAutospacing="0" w:before="0" w:beforeAutospacing="0"/>
        <w:ind w:left="2160" w:hanging="360"/>
        <w:rPr>
          <w:sz w:val="28"/>
          <w:szCs w:val="28"/>
        </w:rPr>
      </w:pPr>
      <w:r w:rsidDel="00000000" w:rsidR="00000000" w:rsidRPr="00000000">
        <w:rPr>
          <w:sz w:val="28"/>
          <w:szCs w:val="28"/>
          <w:rtl w:val="0"/>
        </w:rPr>
        <w:t xml:space="preserve">Website :</w:t>
      </w:r>
    </w:p>
    <w:p w:rsidR="00000000" w:rsidDel="00000000" w:rsidP="00000000" w:rsidRDefault="00000000" w:rsidRPr="00000000" w14:paraId="00000011">
      <w:pPr>
        <w:numPr>
          <w:ilvl w:val="2"/>
          <w:numId w:val="2"/>
        </w:numPr>
        <w:spacing w:after="0" w:afterAutospacing="0" w:before="0" w:beforeAutospacing="0"/>
        <w:ind w:left="2160" w:hanging="360"/>
        <w:rPr>
          <w:sz w:val="28"/>
          <w:szCs w:val="28"/>
        </w:rPr>
      </w:pPr>
      <w:r w:rsidDel="00000000" w:rsidR="00000000" w:rsidRPr="00000000">
        <w:rPr>
          <w:sz w:val="28"/>
          <w:szCs w:val="28"/>
          <w:rtl w:val="0"/>
        </w:rPr>
        <w:t xml:space="preserve">Data File :</w:t>
      </w:r>
    </w:p>
    <w:p w:rsidR="00000000" w:rsidDel="00000000" w:rsidP="00000000" w:rsidRDefault="00000000" w:rsidRPr="00000000" w14:paraId="00000012">
      <w:pPr>
        <w:numPr>
          <w:ilvl w:val="1"/>
          <w:numId w:val="2"/>
        </w:numPr>
        <w:spacing w:after="0" w:afterAutospacing="0" w:before="0" w:beforeAutospacing="0"/>
        <w:ind w:left="1440" w:hanging="360"/>
        <w:rPr>
          <w:sz w:val="28"/>
          <w:szCs w:val="28"/>
        </w:rPr>
      </w:pPr>
      <w:r w:rsidDel="00000000" w:rsidR="00000000" w:rsidRPr="00000000">
        <w:rPr>
          <w:sz w:val="28"/>
          <w:szCs w:val="28"/>
          <w:rtl w:val="0"/>
        </w:rPr>
        <w:t xml:space="preserve">Get the surrounding venues -</w:t>
      </w:r>
      <w:r w:rsidDel="00000000" w:rsidR="00000000" w:rsidRPr="00000000">
        <w:rPr>
          <w:b w:val="1"/>
          <w:sz w:val="28"/>
          <w:szCs w:val="28"/>
          <w:rtl w:val="0"/>
        </w:rPr>
        <w:t xml:space="preserve"> </w:t>
      </w:r>
      <w:r w:rsidDel="00000000" w:rsidR="00000000" w:rsidRPr="00000000">
        <w:rPr>
          <w:b w:val="1"/>
          <w:sz w:val="28"/>
          <w:szCs w:val="28"/>
          <w:u w:val="single"/>
          <w:rtl w:val="0"/>
        </w:rPr>
        <w:t xml:space="preserve">Foursquare API</w:t>
      </w:r>
    </w:p>
    <w:p w:rsidR="00000000" w:rsidDel="00000000" w:rsidP="00000000" w:rsidRDefault="00000000" w:rsidRPr="00000000" w14:paraId="00000013">
      <w:pPr>
        <w:numPr>
          <w:ilvl w:val="2"/>
          <w:numId w:val="2"/>
        </w:numPr>
        <w:spacing w:after="0" w:afterAutospacing="0" w:before="0" w:beforeAutospacing="0"/>
        <w:ind w:left="2160" w:hanging="360"/>
        <w:rPr>
          <w:sz w:val="28"/>
          <w:szCs w:val="28"/>
        </w:rPr>
      </w:pPr>
      <w:r w:rsidDel="00000000" w:rsidR="00000000" w:rsidRPr="00000000">
        <w:rPr>
          <w:sz w:val="28"/>
          <w:szCs w:val="28"/>
          <w:rtl w:val="0"/>
        </w:rPr>
        <w:t xml:space="preserve">URL Group :</w:t>
      </w:r>
    </w:p>
    <w:p w:rsidR="00000000" w:rsidDel="00000000" w:rsidP="00000000" w:rsidRDefault="00000000" w:rsidRPr="00000000" w14:paraId="00000014">
      <w:pPr>
        <w:numPr>
          <w:ilvl w:val="2"/>
          <w:numId w:val="2"/>
        </w:numPr>
        <w:spacing w:after="0" w:afterAutospacing="0" w:before="0" w:beforeAutospacing="0"/>
        <w:ind w:left="2160" w:hanging="360"/>
        <w:rPr>
          <w:sz w:val="28"/>
          <w:szCs w:val="28"/>
        </w:rPr>
      </w:pPr>
      <w:r w:rsidDel="00000000" w:rsidR="00000000" w:rsidRPr="00000000">
        <w:rPr>
          <w:sz w:val="28"/>
          <w:szCs w:val="28"/>
          <w:rtl w:val="0"/>
        </w:rPr>
        <w:t xml:space="preserve">URL Endpoint : </w:t>
      </w:r>
    </w:p>
    <w:p w:rsidR="00000000" w:rsidDel="00000000" w:rsidP="00000000" w:rsidRDefault="00000000" w:rsidRPr="00000000" w14:paraId="0000001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300" w:lineRule="auto"/>
        <w:ind w:left="720" w:hanging="360"/>
        <w:rPr>
          <w:b w:val="1"/>
          <w:color w:val="1155cc"/>
          <w:sz w:val="28"/>
          <w:szCs w:val="28"/>
        </w:rPr>
      </w:pPr>
      <w:r w:rsidDel="00000000" w:rsidR="00000000" w:rsidRPr="00000000">
        <w:rPr>
          <w:b w:val="1"/>
          <w:color w:val="1155cc"/>
          <w:sz w:val="28"/>
          <w:szCs w:val="28"/>
          <w:rtl w:val="0"/>
        </w:rPr>
        <w:t xml:space="preserve">Data Processing</w:t>
      </w:r>
    </w:p>
    <w:p w:rsidR="00000000" w:rsidDel="00000000" w:rsidP="00000000" w:rsidRDefault="00000000" w:rsidRPr="00000000" w14:paraId="00000016">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300" w:lineRule="auto"/>
        <w:ind w:left="1440" w:hanging="360"/>
        <w:rPr>
          <w:sz w:val="28"/>
          <w:szCs w:val="28"/>
        </w:rPr>
      </w:pPr>
      <w:r w:rsidDel="00000000" w:rsidR="00000000" w:rsidRPr="00000000">
        <w:rPr>
          <w:sz w:val="28"/>
          <w:szCs w:val="28"/>
          <w:rtl w:val="0"/>
        </w:rPr>
        <w:t xml:space="preserve">Merging the datasets</w:t>
      </w:r>
    </w:p>
    <w:p w:rsidR="00000000" w:rsidDel="00000000" w:rsidP="00000000" w:rsidRDefault="00000000" w:rsidRPr="00000000" w14:paraId="00000017">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300" w:lineRule="auto"/>
        <w:ind w:left="1440" w:hanging="360"/>
        <w:rPr>
          <w:sz w:val="28"/>
          <w:szCs w:val="28"/>
        </w:rPr>
      </w:pPr>
      <w:r w:rsidDel="00000000" w:rsidR="00000000" w:rsidRPr="00000000">
        <w:rPr>
          <w:sz w:val="28"/>
          <w:szCs w:val="28"/>
          <w:rtl w:val="0"/>
        </w:rPr>
        <w:t xml:space="preserve">One Hot encoding to convert Categorical variables to dummies</w:t>
      </w:r>
    </w:p>
    <w:p w:rsidR="00000000" w:rsidDel="00000000" w:rsidP="00000000" w:rsidRDefault="00000000" w:rsidRPr="00000000" w14:paraId="00000018">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300" w:lineRule="auto"/>
        <w:ind w:left="1440" w:hanging="360"/>
        <w:rPr>
          <w:sz w:val="28"/>
          <w:szCs w:val="28"/>
        </w:rPr>
      </w:pPr>
      <w:r w:rsidDel="00000000" w:rsidR="00000000" w:rsidRPr="00000000">
        <w:rPr>
          <w:sz w:val="28"/>
          <w:szCs w:val="28"/>
          <w:rtl w:val="0"/>
        </w:rPr>
        <w:t xml:space="preserve">Feature Scaling</w:t>
      </w:r>
    </w:p>
    <w:p w:rsidR="00000000" w:rsidDel="00000000" w:rsidP="00000000" w:rsidRDefault="00000000" w:rsidRPr="00000000" w14:paraId="00000019">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300" w:lineRule="auto"/>
        <w:ind w:left="1440" w:hanging="360"/>
        <w:rPr>
          <w:sz w:val="28"/>
          <w:szCs w:val="28"/>
        </w:rPr>
      </w:pPr>
      <w:r w:rsidDel="00000000" w:rsidR="00000000" w:rsidRPr="00000000">
        <w:rPr>
          <w:sz w:val="28"/>
          <w:szCs w:val="28"/>
          <w:rtl w:val="0"/>
        </w:rPr>
        <w:t xml:space="preserve">Grouping</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300" w:lineRule="auto"/>
        <w:ind w:left="720" w:hanging="360"/>
        <w:rPr>
          <w:sz w:val="28"/>
          <w:szCs w:val="28"/>
        </w:rPr>
      </w:pPr>
      <w:r w:rsidDel="00000000" w:rsidR="00000000" w:rsidRPr="00000000">
        <w:rPr>
          <w:b w:val="1"/>
          <w:color w:val="1155cc"/>
          <w:sz w:val="28"/>
          <w:szCs w:val="28"/>
          <w:rtl w:val="0"/>
        </w:rPr>
        <w:t xml:space="preserve">Data Modeling</w:t>
      </w:r>
      <w:r w:rsidDel="00000000" w:rsidR="00000000" w:rsidRPr="00000000">
        <w:rPr>
          <w:sz w:val="28"/>
          <w:szCs w:val="28"/>
          <w:rtl w:val="0"/>
        </w:rPr>
        <w:t xml:space="preserve"> ( </w:t>
      </w:r>
      <w:r w:rsidDel="00000000" w:rsidR="00000000" w:rsidRPr="00000000">
        <w:rPr>
          <w:b w:val="1"/>
          <w:sz w:val="28"/>
          <w:szCs w:val="28"/>
          <w:u w:val="single"/>
          <w:rtl w:val="0"/>
        </w:rPr>
        <w:t xml:space="preserve">PCR - Principal Component Regression</w:t>
      </w:r>
      <w:r w:rsidDel="00000000" w:rsidR="00000000" w:rsidRPr="00000000">
        <w:rPr>
          <w:sz w:val="28"/>
          <w:szCs w:val="28"/>
          <w:u w:val="single"/>
          <w:rtl w:val="0"/>
        </w:rPr>
        <w:t xml:space="preserve"> </w:t>
      </w:r>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14:paraId="0000001B">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300" w:lineRule="auto"/>
        <w:ind w:left="1440" w:hanging="360"/>
        <w:rPr>
          <w:sz w:val="28"/>
          <w:szCs w:val="28"/>
        </w:rPr>
      </w:pPr>
      <w:r w:rsidDel="00000000" w:rsidR="00000000" w:rsidRPr="00000000">
        <w:rPr>
          <w:sz w:val="28"/>
          <w:szCs w:val="28"/>
          <w:rtl w:val="0"/>
        </w:rPr>
        <w:t xml:space="preserve">PCA : Obtaining the principal components (extracted features)</w:t>
      </w:r>
    </w:p>
    <w:p w:rsidR="00000000" w:rsidDel="00000000" w:rsidP="00000000" w:rsidRDefault="00000000" w:rsidRPr="00000000" w14:paraId="0000001C">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300" w:lineRule="auto"/>
        <w:ind w:left="1440" w:hanging="360"/>
        <w:rPr>
          <w:sz w:val="28"/>
          <w:szCs w:val="28"/>
        </w:rPr>
      </w:pPr>
      <w:r w:rsidDel="00000000" w:rsidR="00000000" w:rsidRPr="00000000">
        <w:rPr>
          <w:sz w:val="28"/>
          <w:szCs w:val="28"/>
          <w:rtl w:val="0"/>
        </w:rPr>
        <w:t xml:space="preserve">Linear Regression : Linear Regression Model on extracted features</w:t>
      </w:r>
    </w:p>
    <w:p w:rsidR="00000000" w:rsidDel="00000000" w:rsidP="00000000" w:rsidRDefault="00000000" w:rsidRPr="00000000" w14:paraId="0000001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300" w:lineRule="auto"/>
        <w:ind w:left="720" w:hanging="360"/>
        <w:rPr>
          <w:b w:val="1"/>
          <w:color w:val="1155cc"/>
          <w:sz w:val="28"/>
          <w:szCs w:val="28"/>
        </w:rPr>
      </w:pPr>
      <w:r w:rsidDel="00000000" w:rsidR="00000000" w:rsidRPr="00000000">
        <w:rPr>
          <w:b w:val="1"/>
          <w:color w:val="1155cc"/>
          <w:sz w:val="28"/>
          <w:szCs w:val="28"/>
          <w:rtl w:val="0"/>
        </w:rPr>
        <w:t xml:space="preserve">Data Evaluation</w:t>
      </w:r>
    </w:p>
    <w:p w:rsidR="00000000" w:rsidDel="00000000" w:rsidP="00000000" w:rsidRDefault="00000000" w:rsidRPr="00000000" w14:paraId="0000001E">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300" w:lineRule="auto"/>
        <w:ind w:left="1440" w:hanging="360"/>
        <w:rPr>
          <w:sz w:val="28"/>
          <w:szCs w:val="28"/>
        </w:rPr>
      </w:pPr>
      <w:r w:rsidDel="00000000" w:rsidR="00000000" w:rsidRPr="00000000">
        <w:rPr>
          <w:sz w:val="28"/>
          <w:szCs w:val="28"/>
          <w:rtl w:val="0"/>
        </w:rPr>
        <w:t xml:space="preserve">R2 score</w:t>
      </w:r>
    </w:p>
    <w:p w:rsidR="00000000" w:rsidDel="00000000" w:rsidP="00000000" w:rsidRDefault="00000000" w:rsidRPr="00000000" w14:paraId="0000001F">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300" w:lineRule="auto"/>
        <w:ind w:left="1440" w:hanging="360"/>
        <w:rPr>
          <w:sz w:val="28"/>
          <w:szCs w:val="28"/>
        </w:rPr>
      </w:pPr>
      <w:r w:rsidDel="00000000" w:rsidR="00000000" w:rsidRPr="00000000">
        <w:rPr>
          <w:sz w:val="28"/>
          <w:szCs w:val="28"/>
          <w:rtl w:val="0"/>
        </w:rPr>
        <w:t xml:space="preserve">MSE - Mean Squared Error</w:t>
      </w:r>
    </w:p>
    <w:p w:rsidR="00000000" w:rsidDel="00000000" w:rsidP="00000000" w:rsidRDefault="00000000" w:rsidRPr="00000000" w14:paraId="00000020">
      <w:pPr>
        <w:numPr>
          <w:ilvl w:val="0"/>
          <w:numId w:val="2"/>
        </w:numPr>
        <w:pBdr>
          <w:top w:space="0" w:sz="0" w:val="nil"/>
          <w:left w:space="0" w:sz="0" w:val="nil"/>
          <w:bottom w:space="0" w:sz="0" w:val="nil"/>
          <w:right w:space="0" w:sz="0" w:val="nil"/>
          <w:between w:space="0" w:sz="0" w:val="nil"/>
        </w:pBdr>
        <w:shd w:fill="auto" w:val="clear"/>
        <w:spacing w:before="0" w:beforeAutospacing="0" w:line="300" w:lineRule="auto"/>
        <w:ind w:left="720" w:hanging="360"/>
        <w:rPr>
          <w:b w:val="1"/>
          <w:color w:val="1155cc"/>
          <w:sz w:val="28"/>
          <w:szCs w:val="28"/>
        </w:rPr>
      </w:pPr>
      <w:r w:rsidDel="00000000" w:rsidR="00000000" w:rsidRPr="00000000">
        <w:rPr>
          <w:b w:val="1"/>
          <w:color w:val="1155cc"/>
          <w:sz w:val="28"/>
          <w:szCs w:val="28"/>
          <w:rtl w:val="0"/>
        </w:rPr>
        <w:t xml:space="preserve">Conclusion</w:t>
      </w:r>
      <w:r w:rsidDel="00000000" w:rsidR="00000000" w:rsidRPr="00000000">
        <w:rPr>
          <w:rtl w:val="0"/>
        </w:rPr>
      </w:r>
    </w:p>
    <w:p w:rsidR="00000000" w:rsidDel="00000000" w:rsidP="00000000" w:rsidRDefault="00000000" w:rsidRPr="00000000" w14:paraId="00000021">
      <w:pPr>
        <w:pStyle w:val="Heading1"/>
        <w:pBdr>
          <w:top w:space="0" w:sz="0" w:val="nil"/>
          <w:left w:space="0" w:sz="0" w:val="nil"/>
          <w:bottom w:space="0" w:sz="0" w:val="nil"/>
          <w:right w:space="0" w:sz="0" w:val="nil"/>
          <w:between w:space="0" w:sz="0" w:val="nil"/>
        </w:pBdr>
        <w:shd w:fill="auto" w:val="clear"/>
        <w:rPr>
          <w:sz w:val="48"/>
          <w:szCs w:val="48"/>
        </w:rPr>
      </w:pPr>
      <w:bookmarkStart w:colFirst="0" w:colLast="0" w:name="_ovawxjoi07ia" w:id="3"/>
      <w:bookmarkEnd w:id="3"/>
      <w:r w:rsidDel="00000000" w:rsidR="00000000" w:rsidRPr="00000000">
        <w:rPr>
          <w:sz w:val="48"/>
          <w:szCs w:val="48"/>
          <w:rtl w:val="0"/>
        </w:rPr>
        <w:t xml:space="preserve">Problem Statement</w:t>
      </w:r>
    </w:p>
    <w:p w:rsidR="00000000" w:rsidDel="00000000" w:rsidP="00000000" w:rsidRDefault="00000000" w:rsidRPr="00000000" w14:paraId="00000022">
      <w:pPr>
        <w:rPr/>
      </w:pPr>
      <w:r w:rsidDel="00000000" w:rsidR="00000000" w:rsidRPr="00000000">
        <w:rPr/>
        <w:drawing>
          <wp:inline distB="114300" distT="114300" distL="114300" distR="114300">
            <wp:extent cx="6281738" cy="3135999"/>
            <wp:effectExtent b="0" l="0" r="0" t="0"/>
            <wp:docPr id="17"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6281738" cy="3135999"/>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after="240" w:before="240" w:lineRule="auto"/>
        <w:ind w:left="36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The main goal of this project is to explore the neighborhoods of New York city in order to extract the correlation between the real estate value and its surrounding venues.</w:t>
      </w:r>
    </w:p>
    <w:p w:rsidR="00000000" w:rsidDel="00000000" w:rsidP="00000000" w:rsidRDefault="00000000" w:rsidRPr="00000000" w14:paraId="00000024">
      <w:pPr>
        <w:spacing w:after="240" w:before="240" w:lineRule="auto"/>
        <w:ind w:left="36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The idea comes from the process of a normal family finding a place to stay after moving to another city. It’s common that the owners or agents advertise their properties are closed to some kinds of venues like supermarkets, restaurants or coffee shops, etc.; showing the “convenience” of the location in order to raise their house’s value.</w:t>
      </w:r>
    </w:p>
    <w:p w:rsidR="00000000" w:rsidDel="00000000" w:rsidP="00000000" w:rsidRDefault="00000000" w:rsidRPr="00000000" w14:paraId="00000025">
      <w:pPr>
        <w:spacing w:after="240" w:before="240" w:lineRule="auto"/>
        <w:ind w:left="36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So,the project tries to find out can the surrounding venus affect the price of a house? If so, what types of venues have the most affect, both positively and negatively?</w:t>
      </w:r>
    </w:p>
    <w:p w:rsidR="00000000" w:rsidDel="00000000" w:rsidP="00000000" w:rsidRDefault="00000000" w:rsidRPr="00000000" w14:paraId="00000026">
      <w:pPr>
        <w:spacing w:after="240" w:before="240" w:lineRule="auto"/>
        <w:ind w:left="36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27">
      <w:pPr>
        <w:spacing w:after="240" w:before="240" w:lineRule="auto"/>
        <w:ind w:left="360" w:firstLine="0"/>
        <w:rPr>
          <w:rFonts w:ascii="Nunito Light" w:cs="Nunito Light" w:eastAsia="Nunito Light" w:hAnsi="Nunito Light"/>
          <w:sz w:val="28"/>
          <w:szCs w:val="28"/>
        </w:rPr>
      </w:pPr>
      <w:r w:rsidDel="00000000" w:rsidR="00000000" w:rsidRPr="00000000">
        <w:rPr>
          <w:rFonts w:ascii="Nunito Light" w:cs="Nunito Light" w:eastAsia="Nunito Light" w:hAnsi="Nunito Light"/>
          <w:sz w:val="28"/>
          <w:szCs w:val="28"/>
          <w:rtl w:val="0"/>
        </w:rPr>
        <w:t xml:space="preserve">The target audience for this report are:</w:t>
      </w:r>
    </w:p>
    <w:p w:rsidR="00000000" w:rsidDel="00000000" w:rsidP="00000000" w:rsidRDefault="00000000" w:rsidRPr="00000000" w14:paraId="00000028">
      <w:pPr>
        <w:numPr>
          <w:ilvl w:val="0"/>
          <w:numId w:val="6"/>
        </w:numPr>
        <w:spacing w:after="0" w:afterAutospacing="0" w:before="240"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sz w:val="28"/>
          <w:szCs w:val="28"/>
          <w:rtl w:val="0"/>
        </w:rPr>
        <w:t xml:space="preserve">Potential buyers</w:t>
      </w:r>
      <w:r w:rsidDel="00000000" w:rsidR="00000000" w:rsidRPr="00000000">
        <w:rPr>
          <w:rFonts w:ascii="Nunito Light" w:cs="Nunito Light" w:eastAsia="Nunito Light" w:hAnsi="Nunito Light"/>
          <w:sz w:val="28"/>
          <w:szCs w:val="28"/>
          <w:rtl w:val="0"/>
        </w:rPr>
        <w:t xml:space="preserve"> who can roughly estimate the value of a house based on the surrounding venues and the average price.</w:t>
      </w:r>
    </w:p>
    <w:p w:rsidR="00000000" w:rsidDel="00000000" w:rsidP="00000000" w:rsidRDefault="00000000" w:rsidRPr="00000000" w14:paraId="00000029">
      <w:pPr>
        <w:numPr>
          <w:ilvl w:val="0"/>
          <w:numId w:val="6"/>
        </w:numPr>
        <w:spacing w:after="0" w:afterAutospacing="0" w:before="0" w:beforeAutospacing="0"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sz w:val="28"/>
          <w:szCs w:val="28"/>
          <w:rtl w:val="0"/>
        </w:rPr>
        <w:t xml:space="preserve">Real estate makers</w:t>
      </w:r>
      <w:r w:rsidDel="00000000" w:rsidR="00000000" w:rsidRPr="00000000">
        <w:rPr>
          <w:rFonts w:ascii="Nunito Light" w:cs="Nunito Light" w:eastAsia="Nunito Light" w:hAnsi="Nunito Light"/>
          <w:sz w:val="28"/>
          <w:szCs w:val="28"/>
          <w:rtl w:val="0"/>
        </w:rPr>
        <w:t xml:space="preserve"> and planners who can decide what kind of venues to put around their products to maximize selling price.</w:t>
      </w:r>
    </w:p>
    <w:p w:rsidR="00000000" w:rsidDel="00000000" w:rsidP="00000000" w:rsidRDefault="00000000" w:rsidRPr="00000000" w14:paraId="0000002A">
      <w:pPr>
        <w:numPr>
          <w:ilvl w:val="0"/>
          <w:numId w:val="6"/>
        </w:numPr>
        <w:spacing w:after="0" w:afterAutospacing="0" w:before="0" w:beforeAutospacing="0"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sz w:val="28"/>
          <w:szCs w:val="28"/>
          <w:rtl w:val="0"/>
        </w:rPr>
        <w:t xml:space="preserve">Houses sellers</w:t>
      </w:r>
      <w:r w:rsidDel="00000000" w:rsidR="00000000" w:rsidRPr="00000000">
        <w:rPr>
          <w:rFonts w:ascii="Nunito Light" w:cs="Nunito Light" w:eastAsia="Nunito Light" w:hAnsi="Nunito Light"/>
          <w:sz w:val="28"/>
          <w:szCs w:val="28"/>
          <w:rtl w:val="0"/>
        </w:rPr>
        <w:t xml:space="preserve"> who can optimize their advertisements.</w:t>
      </w:r>
    </w:p>
    <w:p w:rsidR="00000000" w:rsidDel="00000000" w:rsidP="00000000" w:rsidRDefault="00000000" w:rsidRPr="00000000" w14:paraId="0000002B">
      <w:pPr>
        <w:numPr>
          <w:ilvl w:val="0"/>
          <w:numId w:val="6"/>
        </w:numPr>
        <w:spacing w:after="240" w:before="0" w:beforeAutospacing="0" w:lineRule="auto"/>
        <w:ind w:left="720" w:hanging="360"/>
        <w:rPr>
          <w:rFonts w:ascii="Nunito Light" w:cs="Nunito Light" w:eastAsia="Nunito Light" w:hAnsi="Nunito Light"/>
        </w:rPr>
      </w:pPr>
      <w:r w:rsidDel="00000000" w:rsidR="00000000" w:rsidRPr="00000000">
        <w:rPr>
          <w:rFonts w:ascii="Nunito Light" w:cs="Nunito Light" w:eastAsia="Nunito Light" w:hAnsi="Nunito Light"/>
          <w:sz w:val="28"/>
          <w:szCs w:val="28"/>
          <w:rtl w:val="0"/>
        </w:rPr>
        <w:t xml:space="preserve">Course’s instructors and learners</w:t>
      </w:r>
      <w:r w:rsidDel="00000000" w:rsidR="00000000" w:rsidRPr="00000000">
        <w:rPr>
          <w:rFonts w:ascii="Nunito Light" w:cs="Nunito Light" w:eastAsia="Nunito Light" w:hAnsi="Nunito Light"/>
          <w:sz w:val="28"/>
          <w:szCs w:val="28"/>
          <w:rtl w:val="0"/>
        </w:rPr>
        <w:t xml:space="preserve"> who will grade this project or to anyone who catches this project on GitHub showing how to implement DataScience Python tools for real world problems</w:t>
      </w:r>
    </w:p>
    <w:p w:rsidR="00000000" w:rsidDel="00000000" w:rsidP="00000000" w:rsidRDefault="00000000" w:rsidRPr="00000000" w14:paraId="0000002C">
      <w:pPr>
        <w:spacing w:after="240" w:before="240" w:lineRule="auto"/>
        <w:ind w:left="36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02D">
      <w:pPr>
        <w:spacing w:after="240" w:before="240" w:lineRule="auto"/>
        <w:ind w:left="360" w:firstLine="0"/>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872163" cy="3771900"/>
            <wp:effectExtent b="0" l="0" r="0" t="0"/>
            <wp:docPr id="11"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872163"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240" w:before="240" w:lineRule="auto"/>
        <w:ind w:left="36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2F">
      <w:pPr>
        <w:spacing w:after="240" w:before="240" w:lineRule="auto"/>
        <w:ind w:left="36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30">
      <w:pPr>
        <w:pStyle w:val="Heading1"/>
        <w:rPr>
          <w:sz w:val="48"/>
          <w:szCs w:val="48"/>
        </w:rPr>
      </w:pPr>
      <w:bookmarkStart w:colFirst="0" w:colLast="0" w:name="_54zy2n8t87dn" w:id="4"/>
      <w:bookmarkEnd w:id="4"/>
      <w:r w:rsidDel="00000000" w:rsidR="00000000" w:rsidRPr="00000000">
        <w:rPr>
          <w:sz w:val="48"/>
          <w:szCs w:val="48"/>
          <w:rtl w:val="0"/>
        </w:rPr>
        <w:t xml:space="preserve">Data Collection</w:t>
      </w:r>
    </w:p>
    <w:p w:rsidR="00000000" w:rsidDel="00000000" w:rsidP="00000000" w:rsidRDefault="00000000" w:rsidRPr="00000000" w14:paraId="00000031">
      <w:pPr>
        <w:spacing w:after="240" w:before="240" w:lineRule="auto"/>
        <w:ind w:left="360" w:firstLine="0"/>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New York city neighborhoods were chosen as the observation target due to the following reasons:</w:t>
      </w:r>
    </w:p>
    <w:p w:rsidR="00000000" w:rsidDel="00000000" w:rsidP="00000000" w:rsidRDefault="00000000" w:rsidRPr="00000000" w14:paraId="00000032">
      <w:pPr>
        <w:spacing w:after="240" w:before="120" w:lineRule="auto"/>
        <w:ind w:left="360"/>
        <w:rPr>
          <w:rFonts w:ascii="Nunito Light" w:cs="Nunito Light" w:eastAsia="Nunito Light" w:hAnsi="Nunito Light"/>
          <w:sz w:val="24"/>
          <w:szCs w:val="24"/>
        </w:rPr>
      </w:pPr>
      <w:r w:rsidDel="00000000" w:rsidR="00000000" w:rsidRPr="00000000">
        <w:rPr>
          <w:rFonts w:ascii="Nunito Light" w:cs="Nunito Light" w:eastAsia="Nunito Light" w:hAnsi="Nunito Light"/>
          <w:sz w:val="24"/>
          <w:szCs w:val="24"/>
          <w:rtl w:val="0"/>
        </w:rPr>
        <w:t xml:space="preserve">-   </w:t>
        <w:tab/>
        <w:t xml:space="preserve">The availability of real estate prices. Though very limited.</w:t>
      </w:r>
    </w:p>
    <w:p w:rsidR="00000000" w:rsidDel="00000000" w:rsidP="00000000" w:rsidRDefault="00000000" w:rsidRPr="00000000" w14:paraId="00000033">
      <w:pPr>
        <w:spacing w:after="240" w:before="120" w:lineRule="auto"/>
        <w:ind w:left="360"/>
        <w:rPr>
          <w:rFonts w:ascii="Nunito Light" w:cs="Nunito Light" w:eastAsia="Nunito Light" w:hAnsi="Nunito Light"/>
          <w:sz w:val="24"/>
          <w:szCs w:val="24"/>
          <w:u w:val="single"/>
        </w:rPr>
      </w:pPr>
      <w:r w:rsidDel="00000000" w:rsidR="00000000" w:rsidRPr="00000000">
        <w:rPr>
          <w:rFonts w:ascii="Nunito Light" w:cs="Nunito Light" w:eastAsia="Nunito Light" w:hAnsi="Nunito Light"/>
          <w:sz w:val="24"/>
          <w:szCs w:val="24"/>
          <w:rtl w:val="0"/>
        </w:rPr>
        <w:t xml:space="preserve">-   </w:t>
        <w:tab/>
        <w:t xml:space="preserve">The diversity of prices between neighborhoods. For example, a 2-bedrooms condo in Central Park West, Upper West Side can cost $4.91 million on average; while in Inwood, Upper Manhattan, just 30 minutes away, it's only $498 thousands.</w:t>
      </w:r>
      <w:r w:rsidDel="00000000" w:rsidR="00000000" w:rsidRPr="00000000">
        <w:rPr>
          <w:rtl w:val="0"/>
        </w:rPr>
      </w:r>
    </w:p>
    <w:p w:rsidR="00000000" w:rsidDel="00000000" w:rsidP="00000000" w:rsidRDefault="00000000" w:rsidRPr="00000000" w14:paraId="00000034">
      <w:pPr>
        <w:numPr>
          <w:ilvl w:val="0"/>
          <w:numId w:val="1"/>
        </w:numPr>
        <w:spacing w:after="240" w:before="120" w:lineRule="auto"/>
        <w:ind w:left="720" w:hanging="360"/>
        <w:rPr>
          <w:rFonts w:ascii="Nunito" w:cs="Nunito" w:eastAsia="Nunito" w:hAnsi="Nunito"/>
          <w:b w:val="1"/>
          <w:sz w:val="24"/>
          <w:szCs w:val="24"/>
        </w:rPr>
      </w:pPr>
      <w:r w:rsidDel="00000000" w:rsidR="00000000" w:rsidRPr="00000000">
        <w:rPr>
          <w:rFonts w:ascii="Nunito" w:cs="Nunito" w:eastAsia="Nunito" w:hAnsi="Nunito"/>
          <w:b w:val="1"/>
          <w:sz w:val="24"/>
          <w:szCs w:val="24"/>
          <w:u w:val="single"/>
          <w:rtl w:val="0"/>
        </w:rPr>
        <w:t xml:space="preserve">RealEstate Dataset</w:t>
      </w:r>
    </w:p>
    <w:p w:rsidR="00000000" w:rsidDel="00000000" w:rsidP="00000000" w:rsidRDefault="00000000" w:rsidRPr="00000000" w14:paraId="00000035">
      <w:pPr>
        <w:spacing w:after="240" w:before="120" w:lineRule="auto"/>
        <w:ind w:left="720" w:firstLine="0"/>
        <w:rPr>
          <w:rFonts w:ascii="Nunito Light" w:cs="Nunito Light" w:eastAsia="Nunito Light" w:hAnsi="Nunito Light"/>
          <w:sz w:val="24"/>
          <w:szCs w:val="24"/>
        </w:rPr>
      </w:pPr>
      <w:r w:rsidDel="00000000" w:rsidR="00000000" w:rsidRPr="00000000">
        <w:rPr>
          <w:rFonts w:ascii="Nunito Light" w:cs="Nunito Light" w:eastAsia="Nunito Light" w:hAnsi="Nunito Light"/>
          <w:sz w:val="21"/>
          <w:szCs w:val="21"/>
          <w:highlight w:val="white"/>
          <w:rtl w:val="0"/>
        </w:rPr>
        <w:t xml:space="preserve">URL</w:t>
      </w:r>
      <w:r w:rsidDel="00000000" w:rsidR="00000000" w:rsidRPr="00000000">
        <w:rPr>
          <w:rFonts w:ascii="Arial" w:cs="Arial" w:eastAsia="Arial" w:hAnsi="Arial"/>
          <w:sz w:val="21"/>
          <w:szCs w:val="21"/>
          <w:highlight w:val="white"/>
          <w:rtl w:val="0"/>
        </w:rPr>
        <w:t xml:space="preserve">:</w:t>
      </w:r>
      <w:hyperlink r:id="rId9">
        <w:r w:rsidDel="00000000" w:rsidR="00000000" w:rsidRPr="00000000">
          <w:rPr>
            <w:rFonts w:ascii="Arial" w:cs="Arial" w:eastAsia="Arial" w:hAnsi="Arial"/>
            <w:color w:val="0088cc"/>
            <w:sz w:val="21"/>
            <w:szCs w:val="21"/>
            <w:highlight w:val="white"/>
            <w:u w:val="single"/>
            <w:rtl w:val="0"/>
          </w:rPr>
          <w:t xml:space="preserve">https://www.cityrealty.com/nyc/market-insight/features/get-to-know/average-nyc-condo-prices-neighborhood-june-2018/18804</w:t>
        </w:r>
      </w:hyperlink>
      <w:r w:rsidDel="00000000" w:rsidR="00000000" w:rsidRPr="00000000">
        <w:rPr>
          <w:rtl w:val="0"/>
        </w:rPr>
      </w:r>
    </w:p>
    <w:p w:rsidR="00000000" w:rsidDel="00000000" w:rsidP="00000000" w:rsidRDefault="00000000" w:rsidRPr="00000000" w14:paraId="00000036">
      <w:pPr>
        <w:spacing w:after="240" w:before="120" w:lineRule="auto"/>
        <w:ind w:left="720" w:firstLine="0"/>
        <w:rPr>
          <w:rFonts w:ascii="Nunito Light" w:cs="Nunito Light" w:eastAsia="Nunito Light" w:hAnsi="Nunito Light"/>
          <w:sz w:val="24"/>
          <w:szCs w:val="24"/>
        </w:rPr>
      </w:pPr>
      <w:r w:rsidDel="00000000" w:rsidR="00000000" w:rsidRPr="00000000">
        <w:rPr>
          <w:rFonts w:ascii="Nunito Light" w:cs="Nunito Light" w:eastAsia="Nunito Light" w:hAnsi="Nunito Light"/>
          <w:sz w:val="24"/>
          <w:szCs w:val="24"/>
          <w:rtl w:val="0"/>
        </w:rPr>
        <w:t xml:space="preserve">This dataset contains the different Neighborhoods in Newyork with the average estate prices for 1BHK, 2BHK, 3BHK and commercial sites.</w:t>
      </w:r>
    </w:p>
    <w:p w:rsidR="00000000" w:rsidDel="00000000" w:rsidP="00000000" w:rsidRDefault="00000000" w:rsidRPr="00000000" w14:paraId="00000037">
      <w:pPr>
        <w:spacing w:after="240" w:before="120" w:lineRule="auto"/>
        <w:ind w:left="720" w:firstLine="0"/>
        <w:rPr>
          <w:rFonts w:ascii="Nunito Light" w:cs="Nunito Light" w:eastAsia="Nunito Light" w:hAnsi="Nunito Light"/>
          <w:sz w:val="24"/>
          <w:szCs w:val="24"/>
        </w:rPr>
      </w:pPr>
      <w:r w:rsidDel="00000000" w:rsidR="00000000" w:rsidRPr="00000000">
        <w:rPr>
          <w:rFonts w:ascii="Nunito Light" w:cs="Nunito Light" w:eastAsia="Nunito Light" w:hAnsi="Nunito Light"/>
          <w:sz w:val="24"/>
          <w:szCs w:val="24"/>
          <w:rtl w:val="0"/>
        </w:rPr>
        <w:t xml:space="preserve">I have considered the prices of 2BHK as the average price.</w:t>
      </w:r>
    </w:p>
    <w:p w:rsidR="00000000" w:rsidDel="00000000" w:rsidP="00000000" w:rsidRDefault="00000000" w:rsidRPr="00000000" w14:paraId="00000038">
      <w:pPr>
        <w:numPr>
          <w:ilvl w:val="0"/>
          <w:numId w:val="1"/>
        </w:numPr>
        <w:spacing w:after="240" w:before="120" w:lineRule="auto"/>
        <w:ind w:left="720" w:hanging="360"/>
        <w:rPr>
          <w:rFonts w:ascii="Nunito" w:cs="Nunito" w:eastAsia="Nunito" w:hAnsi="Nunito"/>
          <w:b w:val="1"/>
          <w:sz w:val="24"/>
          <w:szCs w:val="24"/>
        </w:rPr>
      </w:pPr>
      <w:r w:rsidDel="00000000" w:rsidR="00000000" w:rsidRPr="00000000">
        <w:rPr>
          <w:rFonts w:ascii="Nunito" w:cs="Nunito" w:eastAsia="Nunito" w:hAnsi="Nunito"/>
          <w:b w:val="1"/>
          <w:sz w:val="24"/>
          <w:szCs w:val="24"/>
          <w:u w:val="single"/>
          <w:rtl w:val="0"/>
        </w:rPr>
        <w:t xml:space="preserve">Geographical Data</w:t>
      </w:r>
    </w:p>
    <w:p w:rsidR="00000000" w:rsidDel="00000000" w:rsidP="00000000" w:rsidRDefault="00000000" w:rsidRPr="00000000" w14:paraId="00000039">
      <w:pPr>
        <w:spacing w:after="240" w:before="120" w:lineRule="auto"/>
        <w:ind w:left="720" w:firstLine="0"/>
        <w:rPr>
          <w:rFonts w:ascii="Nunito Light" w:cs="Nunito Light" w:eastAsia="Nunito Light" w:hAnsi="Nunito Light"/>
          <w:sz w:val="24"/>
          <w:szCs w:val="24"/>
        </w:rPr>
      </w:pPr>
      <w:r w:rsidDel="00000000" w:rsidR="00000000" w:rsidRPr="00000000">
        <w:rPr>
          <w:rFonts w:ascii="Nunito Light" w:cs="Nunito Light" w:eastAsia="Nunito Light" w:hAnsi="Nunito Light"/>
          <w:sz w:val="24"/>
          <w:szCs w:val="24"/>
          <w:rtl w:val="0"/>
        </w:rPr>
        <w:t xml:space="preserve">URL : </w:t>
      </w:r>
      <w:hyperlink r:id="rId10">
        <w:r w:rsidDel="00000000" w:rsidR="00000000" w:rsidRPr="00000000">
          <w:rPr>
            <w:rFonts w:ascii="Nunito Light" w:cs="Nunito Light" w:eastAsia="Nunito Light" w:hAnsi="Nunito Light"/>
            <w:color w:val="1155cc"/>
            <w:sz w:val="24"/>
            <w:szCs w:val="24"/>
            <w:u w:val="single"/>
            <w:rtl w:val="0"/>
          </w:rPr>
          <w:t xml:space="preserve"> https://geo.nyu.edu/catalog/nyu_2451_34572</w:t>
        </w:r>
      </w:hyperlink>
      <w:r w:rsidDel="00000000" w:rsidR="00000000" w:rsidRPr="00000000">
        <w:rPr>
          <w:rtl w:val="0"/>
        </w:rPr>
      </w:r>
    </w:p>
    <w:p w:rsidR="00000000" w:rsidDel="00000000" w:rsidP="00000000" w:rsidRDefault="00000000" w:rsidRPr="00000000" w14:paraId="0000003A">
      <w:pPr>
        <w:spacing w:after="240" w:before="120" w:lineRule="auto"/>
        <w:ind w:left="0" w:firstLine="0"/>
        <w:rPr>
          <w:rFonts w:ascii="Nunito Light" w:cs="Nunito Light" w:eastAsia="Nunito Light" w:hAnsi="Nunito Light"/>
          <w:sz w:val="24"/>
          <w:szCs w:val="24"/>
        </w:rPr>
      </w:pPr>
      <w:r w:rsidDel="00000000" w:rsidR="00000000" w:rsidRPr="00000000">
        <w:rPr>
          <w:rFonts w:ascii="Nunito Light" w:cs="Nunito Light" w:eastAsia="Nunito Light" w:hAnsi="Nunito Light"/>
          <w:sz w:val="24"/>
          <w:szCs w:val="24"/>
          <w:u w:val="single"/>
          <w:rtl w:val="0"/>
        </w:rPr>
        <w:tab/>
      </w:r>
      <w:r w:rsidDel="00000000" w:rsidR="00000000" w:rsidRPr="00000000">
        <w:rPr>
          <w:rFonts w:ascii="Nunito Light" w:cs="Nunito Light" w:eastAsia="Nunito Light" w:hAnsi="Nunito Light"/>
          <w:sz w:val="24"/>
          <w:szCs w:val="24"/>
          <w:rtl w:val="0"/>
        </w:rPr>
        <w:t xml:space="preserve">The Geographical data is collected from the geo.nyu website for free. The dataset contains the Neighborhoods of NewYork in different Boroughs along with their geographical latitude and longitude coordinates</w:t>
      </w:r>
    </w:p>
    <w:p w:rsidR="00000000" w:rsidDel="00000000" w:rsidP="00000000" w:rsidRDefault="00000000" w:rsidRPr="00000000" w14:paraId="0000003B">
      <w:pPr>
        <w:numPr>
          <w:ilvl w:val="0"/>
          <w:numId w:val="1"/>
        </w:numPr>
        <w:spacing w:after="240" w:before="120" w:lineRule="auto"/>
        <w:ind w:left="720" w:hanging="360"/>
        <w:rPr>
          <w:rFonts w:ascii="Nunito" w:cs="Nunito" w:eastAsia="Nunito" w:hAnsi="Nunito"/>
          <w:b w:val="1"/>
          <w:sz w:val="24"/>
          <w:szCs w:val="24"/>
        </w:rPr>
      </w:pPr>
      <w:r w:rsidDel="00000000" w:rsidR="00000000" w:rsidRPr="00000000">
        <w:rPr>
          <w:rFonts w:ascii="Nunito" w:cs="Nunito" w:eastAsia="Nunito" w:hAnsi="Nunito"/>
          <w:b w:val="1"/>
          <w:sz w:val="24"/>
          <w:szCs w:val="24"/>
          <w:u w:val="single"/>
          <w:rtl w:val="0"/>
        </w:rPr>
        <w:t xml:space="preserve">Surrounding Venues</w:t>
      </w:r>
    </w:p>
    <w:p w:rsidR="00000000" w:rsidDel="00000000" w:rsidP="00000000" w:rsidRDefault="00000000" w:rsidRPr="00000000" w14:paraId="0000003C">
      <w:pPr>
        <w:spacing w:after="240" w:before="120" w:lineRule="auto"/>
        <w:ind w:left="720" w:firstLine="0"/>
        <w:rPr>
          <w:rFonts w:ascii="Nunito Light" w:cs="Nunito Light" w:eastAsia="Nunito Light" w:hAnsi="Nunito Light"/>
          <w:sz w:val="24"/>
          <w:szCs w:val="24"/>
        </w:rPr>
      </w:pPr>
      <w:r w:rsidDel="00000000" w:rsidR="00000000" w:rsidRPr="00000000">
        <w:rPr>
          <w:rFonts w:ascii="Nunito Light" w:cs="Nunito Light" w:eastAsia="Nunito Light" w:hAnsi="Nunito Light"/>
          <w:sz w:val="24"/>
          <w:szCs w:val="24"/>
          <w:rtl w:val="0"/>
        </w:rPr>
        <w:t xml:space="preserve">The dataset retrieved is a JSON file containing the details of venues within the range of specified radius from the Neighborhood coordinates. The venue details include the Venue name, category, geographical coordinates etc.</w:t>
      </w:r>
    </w:p>
    <w:p w:rsidR="00000000" w:rsidDel="00000000" w:rsidP="00000000" w:rsidRDefault="00000000" w:rsidRPr="00000000" w14:paraId="0000003D">
      <w:pPr>
        <w:spacing w:after="240" w:before="120" w:lineRule="auto"/>
        <w:ind w:left="720" w:firstLine="0"/>
        <w:rPr>
          <w:rFonts w:ascii="Nunito Light" w:cs="Nunito Light" w:eastAsia="Nunito Light" w:hAnsi="Nunito Light"/>
          <w:sz w:val="24"/>
          <w:szCs w:val="24"/>
          <w:u w:val="single"/>
        </w:rPr>
      </w:pPr>
      <w:r w:rsidDel="00000000" w:rsidR="00000000" w:rsidRPr="00000000">
        <w:rPr>
          <w:rtl w:val="0"/>
        </w:rPr>
      </w:r>
    </w:p>
    <w:p w:rsidR="00000000" w:rsidDel="00000000" w:rsidP="00000000" w:rsidRDefault="00000000" w:rsidRPr="00000000" w14:paraId="0000003E">
      <w:pPr>
        <w:spacing w:after="240" w:before="120" w:lineRule="auto"/>
        <w:ind w:left="360"/>
        <w:rPr>
          <w:rFonts w:ascii="Nunito Light" w:cs="Nunito Light" w:eastAsia="Nunito Light" w:hAnsi="Nunito Light"/>
          <w:sz w:val="24"/>
          <w:szCs w:val="24"/>
        </w:rPr>
      </w:pPr>
      <w:r w:rsidDel="00000000" w:rsidR="00000000" w:rsidRPr="00000000">
        <w:rPr>
          <w:rtl w:val="0"/>
        </w:rPr>
      </w:r>
    </w:p>
    <w:p w:rsidR="00000000" w:rsidDel="00000000" w:rsidP="00000000" w:rsidRDefault="00000000" w:rsidRPr="00000000" w14:paraId="0000003F">
      <w:pPr>
        <w:pStyle w:val="Heading1"/>
        <w:ind w:left="0" w:firstLine="0"/>
        <w:rPr>
          <w:rFonts w:ascii="Arial" w:cs="Arial" w:eastAsia="Arial" w:hAnsi="Arial"/>
          <w:u w:val="single"/>
        </w:rPr>
      </w:pPr>
      <w:bookmarkStart w:colFirst="0" w:colLast="0" w:name="_9ymnfxr04cju" w:id="5"/>
      <w:bookmarkEnd w:id="5"/>
      <w:r w:rsidDel="00000000" w:rsidR="00000000" w:rsidRPr="00000000">
        <w:rPr>
          <w:u w:val="single"/>
          <w:rtl w:val="0"/>
        </w:rPr>
        <w:t xml:space="preserve">1. Real Estate Dataset</w:t>
      </w:r>
      <w:r w:rsidDel="00000000" w:rsidR="00000000" w:rsidRPr="00000000">
        <w:rPr>
          <w:rtl w:val="0"/>
        </w:rPr>
      </w:r>
    </w:p>
    <w:p w:rsidR="00000000" w:rsidDel="00000000" w:rsidP="00000000" w:rsidRDefault="00000000" w:rsidRPr="00000000" w14:paraId="00000040">
      <w:pPr>
        <w:spacing w:after="240" w:before="120" w:lineRule="auto"/>
        <w:ind w:left="360"/>
        <w:rPr>
          <w:rFonts w:ascii="Nunito Light" w:cs="Nunito Light" w:eastAsia="Nunito Light" w:hAnsi="Nunito Light"/>
          <w:sz w:val="24"/>
          <w:szCs w:val="24"/>
        </w:rPr>
      </w:pPr>
      <w:r w:rsidDel="00000000" w:rsidR="00000000" w:rsidRPr="00000000">
        <w:rPr>
          <w:rFonts w:ascii="Nunito Light" w:cs="Nunito Light" w:eastAsia="Nunito Light" w:hAnsi="Nunito Light"/>
          <w:sz w:val="24"/>
          <w:szCs w:val="24"/>
          <w:rtl w:val="0"/>
        </w:rPr>
        <w:t xml:space="preserve">The real estate data set is collected using WebScraping using the Beautifulsoup Python module.</w:t>
      </w:r>
    </w:p>
    <w:p w:rsidR="00000000" w:rsidDel="00000000" w:rsidP="00000000" w:rsidRDefault="00000000" w:rsidRPr="00000000" w14:paraId="00000041">
      <w:pPr>
        <w:spacing w:after="240" w:before="120" w:lineRule="auto"/>
        <w:ind w:left="360"/>
        <w:rPr>
          <w:rFonts w:ascii="Nunito Light" w:cs="Nunito Light" w:eastAsia="Nunito Light" w:hAnsi="Nunito Light"/>
        </w:rPr>
      </w:pPr>
      <w:hyperlink r:id="rId11">
        <w:r w:rsidDel="00000000" w:rsidR="00000000" w:rsidRPr="00000000">
          <w:rPr>
            <w:rFonts w:ascii="Nunito Light" w:cs="Nunito Light" w:eastAsia="Nunito Light" w:hAnsi="Nunito Light"/>
            <w:color w:val="1155cc"/>
            <w:u w:val="single"/>
            <w:rtl w:val="0"/>
          </w:rPr>
          <w:t xml:space="preserve">https://www.cityrealty.com/nyc/market-insight/features/get-to-know/average-nyc-condo-prices-neighborhood-june-2018/18804</w:t>
        </w:r>
      </w:hyperlink>
      <w:r w:rsidDel="00000000" w:rsidR="00000000" w:rsidRPr="00000000">
        <w:rPr>
          <w:rtl w:val="0"/>
        </w:rPr>
      </w:r>
    </w:p>
    <w:p w:rsidR="00000000" w:rsidDel="00000000" w:rsidP="00000000" w:rsidRDefault="00000000" w:rsidRPr="00000000" w14:paraId="00000042">
      <w:pPr>
        <w:spacing w:after="240" w:before="120" w:lineRule="auto"/>
        <w:ind w:left="360"/>
        <w:rPr>
          <w:rFonts w:ascii="Nunito Light" w:cs="Nunito Light" w:eastAsia="Nunito Light" w:hAnsi="Nunito Light"/>
          <w:sz w:val="24"/>
          <w:szCs w:val="24"/>
        </w:rPr>
      </w:pPr>
      <w:r w:rsidDel="00000000" w:rsidR="00000000" w:rsidRPr="00000000">
        <w:rPr>
          <w:rFonts w:ascii="Arial" w:cs="Arial" w:eastAsia="Arial" w:hAnsi="Arial"/>
          <w:sz w:val="28"/>
          <w:szCs w:val="28"/>
        </w:rPr>
        <w:drawing>
          <wp:inline distB="114300" distT="114300" distL="114300" distR="114300">
            <wp:extent cx="4100513" cy="2169818"/>
            <wp:effectExtent b="0" l="0" r="0" t="0"/>
            <wp:docPr id="1"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4100513" cy="2169818"/>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160" w:before="120" w:lineRule="auto"/>
        <w:ind w:left="36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The RealEstate data is scrapped using BeautifulSoup :</w:t>
      </w:r>
      <w:r w:rsidDel="00000000" w:rsidR="00000000" w:rsidRPr="00000000">
        <w:rPr>
          <w:rFonts w:ascii="Arial" w:cs="Arial" w:eastAsia="Arial" w:hAnsi="Arial"/>
          <w:sz w:val="28"/>
          <w:szCs w:val="28"/>
        </w:rPr>
        <w:drawing>
          <wp:inline distB="114300" distT="114300" distL="114300" distR="114300">
            <wp:extent cx="5362575" cy="1671638"/>
            <wp:effectExtent b="0" l="0" r="0" t="0"/>
            <wp:docPr id="14"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362575" cy="1671638"/>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160" w:before="120" w:line="276" w:lineRule="auto"/>
        <w:ind w:left="360" w:firstLine="0"/>
        <w:rPr>
          <w:rFonts w:ascii="Courier New" w:cs="Courier New" w:eastAsia="Courier New" w:hAnsi="Courier New"/>
          <w:color w:val="d4d4d4"/>
          <w:sz w:val="21"/>
          <w:szCs w:val="21"/>
        </w:rPr>
      </w:pPr>
      <w:r w:rsidDel="00000000" w:rsidR="00000000" w:rsidRPr="00000000">
        <w:rPr>
          <w:rFonts w:ascii="Arial" w:cs="Arial" w:eastAsia="Arial" w:hAnsi="Arial"/>
          <w:sz w:val="28"/>
          <w:szCs w:val="28"/>
          <w:rtl w:val="0"/>
        </w:rPr>
        <w:t xml:space="preserve">The final dataframe is saved as nyc_neighborhood_df :</w:t>
      </w:r>
      <w:r w:rsidDel="00000000" w:rsidR="00000000" w:rsidRPr="00000000">
        <w:rPr>
          <w:rFonts w:ascii="Arial" w:cs="Arial" w:eastAsia="Arial" w:hAnsi="Arial"/>
          <w:sz w:val="28"/>
          <w:szCs w:val="28"/>
        </w:rPr>
        <w:drawing>
          <wp:inline distB="114300" distT="114300" distL="114300" distR="114300">
            <wp:extent cx="5310188" cy="1295400"/>
            <wp:effectExtent b="0" l="0" r="0" t="0"/>
            <wp:docPr id="7"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310188"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Style w:val="Heading1"/>
        <w:rPr>
          <w:rFonts w:ascii="Arial" w:cs="Arial" w:eastAsia="Arial" w:hAnsi="Arial"/>
          <w:u w:val="single"/>
        </w:rPr>
      </w:pPr>
      <w:bookmarkStart w:colFirst="0" w:colLast="0" w:name="_9tllukcvyuv1" w:id="6"/>
      <w:bookmarkEnd w:id="6"/>
      <w:r w:rsidDel="00000000" w:rsidR="00000000" w:rsidRPr="00000000">
        <w:rPr>
          <w:u w:val="single"/>
          <w:rtl w:val="0"/>
        </w:rPr>
        <w:t xml:space="preserve">2</w:t>
      </w:r>
      <w:r w:rsidDel="00000000" w:rsidR="00000000" w:rsidRPr="00000000">
        <w:rPr>
          <w:u w:val="single"/>
          <w:rtl w:val="0"/>
        </w:rPr>
        <w:t xml:space="preserve">. Geographical Dataset</w:t>
      </w:r>
      <w:r w:rsidDel="00000000" w:rsidR="00000000" w:rsidRPr="00000000">
        <w:rPr>
          <w:rtl w:val="0"/>
        </w:rPr>
      </w:r>
    </w:p>
    <w:p w:rsidR="00000000" w:rsidDel="00000000" w:rsidP="00000000" w:rsidRDefault="00000000" w:rsidRPr="00000000" w14:paraId="00000046">
      <w:pPr>
        <w:spacing w:after="240" w:before="120" w:lineRule="auto"/>
        <w:ind w:left="360"/>
        <w:rPr>
          <w:rFonts w:ascii="Nunito Light" w:cs="Nunito Light" w:eastAsia="Nunito Light" w:hAnsi="Nunito Light"/>
          <w:sz w:val="24"/>
          <w:szCs w:val="24"/>
        </w:rPr>
      </w:pPr>
      <w:r w:rsidDel="00000000" w:rsidR="00000000" w:rsidRPr="00000000">
        <w:rPr>
          <w:rFonts w:ascii="Nunito Light" w:cs="Nunito Light" w:eastAsia="Nunito Light" w:hAnsi="Nunito Light"/>
          <w:sz w:val="24"/>
          <w:szCs w:val="24"/>
          <w:rtl w:val="0"/>
        </w:rPr>
        <w:t xml:space="preserve">The Geographical dataset is collected from the geo.nyu website for free.</w:t>
      </w:r>
    </w:p>
    <w:p w:rsidR="00000000" w:rsidDel="00000000" w:rsidP="00000000" w:rsidRDefault="00000000" w:rsidRPr="00000000" w14:paraId="00000047">
      <w:pPr>
        <w:spacing w:after="240" w:before="120" w:lineRule="auto"/>
        <w:ind w:left="720" w:firstLine="0"/>
        <w:rPr>
          <w:rFonts w:ascii="Nunito Light" w:cs="Nunito Light" w:eastAsia="Nunito Light" w:hAnsi="Nunito Light"/>
        </w:rPr>
      </w:pPr>
      <w:r w:rsidDel="00000000" w:rsidR="00000000" w:rsidRPr="00000000">
        <w:rPr>
          <w:rFonts w:ascii="Nunito Light" w:cs="Nunito Light" w:eastAsia="Nunito Light" w:hAnsi="Nunito Light"/>
          <w:sz w:val="24"/>
          <w:szCs w:val="24"/>
          <w:rtl w:val="0"/>
        </w:rPr>
        <w:t xml:space="preserve">URL : </w:t>
      </w:r>
      <w:hyperlink r:id="rId15">
        <w:r w:rsidDel="00000000" w:rsidR="00000000" w:rsidRPr="00000000">
          <w:rPr>
            <w:rFonts w:ascii="Nunito Light" w:cs="Nunito Light" w:eastAsia="Nunito Light" w:hAnsi="Nunito Light"/>
            <w:color w:val="1155cc"/>
            <w:sz w:val="24"/>
            <w:szCs w:val="24"/>
            <w:u w:val="single"/>
            <w:rtl w:val="0"/>
          </w:rPr>
          <w:t xml:space="preserve"> https://geo.nyu.edu/catalog/nyu_2451_34572</w:t>
        </w:r>
      </w:hyperlink>
      <w:r w:rsidDel="00000000" w:rsidR="00000000" w:rsidRPr="00000000">
        <w:rPr>
          <w:rtl w:val="0"/>
        </w:rPr>
      </w:r>
    </w:p>
    <w:p w:rsidR="00000000" w:rsidDel="00000000" w:rsidP="00000000" w:rsidRDefault="00000000" w:rsidRPr="00000000" w14:paraId="00000048">
      <w:pPr>
        <w:spacing w:after="240" w:before="120" w:lineRule="auto"/>
        <w:ind w:left="720" w:firstLine="0"/>
        <w:rPr>
          <w:rFonts w:ascii="Nunito Light" w:cs="Nunito Light" w:eastAsia="Nunito Light" w:hAnsi="Nunito Light"/>
        </w:rPr>
      </w:pPr>
      <w:r w:rsidDel="00000000" w:rsidR="00000000" w:rsidRPr="00000000">
        <w:rPr>
          <w:rFonts w:ascii="Nunito Light" w:cs="Nunito Light" w:eastAsia="Nunito Light" w:hAnsi="Nunito Light"/>
        </w:rPr>
        <w:drawing>
          <wp:inline distB="114300" distT="114300" distL="114300" distR="114300">
            <wp:extent cx="4557713" cy="2476500"/>
            <wp:effectExtent b="0" l="0" r="0" t="0"/>
            <wp:docPr id="18"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4557713"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160" w:before="120" w:line="276" w:lineRule="auto"/>
        <w:ind w:left="360" w:firstLine="0"/>
        <w:rPr>
          <w:rFonts w:ascii="Nunito Light" w:cs="Nunito Light" w:eastAsia="Nunito Light" w:hAnsi="Nunito Light"/>
        </w:rPr>
      </w:pPr>
      <w:r w:rsidDel="00000000" w:rsidR="00000000" w:rsidRPr="00000000">
        <w:rPr>
          <w:rFonts w:ascii="Arial" w:cs="Arial" w:eastAsia="Arial" w:hAnsi="Arial"/>
          <w:sz w:val="28"/>
          <w:szCs w:val="28"/>
          <w:rtl w:val="0"/>
        </w:rPr>
        <w:t xml:space="preserve">The final dataframe is saved as neighborhood_geo_df :</w:t>
      </w:r>
      <w:r w:rsidDel="00000000" w:rsidR="00000000" w:rsidRPr="00000000">
        <w:rPr>
          <w:rFonts w:ascii="Arial" w:cs="Arial" w:eastAsia="Arial" w:hAnsi="Arial"/>
          <w:sz w:val="28"/>
          <w:szCs w:val="28"/>
        </w:rPr>
        <w:drawing>
          <wp:inline distB="114300" distT="114300" distL="114300" distR="114300">
            <wp:extent cx="4805363" cy="3048000"/>
            <wp:effectExtent b="0" l="0" r="0" t="0"/>
            <wp:docPr id="5"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4805363"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Style w:val="Heading1"/>
        <w:rPr>
          <w:u w:val="single"/>
        </w:rPr>
      </w:pPr>
      <w:bookmarkStart w:colFirst="0" w:colLast="0" w:name="_j0ia4nxf9mhl" w:id="7"/>
      <w:bookmarkEnd w:id="7"/>
      <w:r w:rsidDel="00000000" w:rsidR="00000000" w:rsidRPr="00000000">
        <w:rPr>
          <w:u w:val="single"/>
          <w:rtl w:val="0"/>
        </w:rPr>
        <w:t xml:space="preserve">3</w:t>
      </w:r>
      <w:r w:rsidDel="00000000" w:rsidR="00000000" w:rsidRPr="00000000">
        <w:rPr>
          <w:u w:val="single"/>
          <w:rtl w:val="0"/>
        </w:rPr>
        <w:t xml:space="preserve">. Surrounding Venues Data</w:t>
      </w:r>
    </w:p>
    <w:p w:rsidR="00000000" w:rsidDel="00000000" w:rsidP="00000000" w:rsidRDefault="00000000" w:rsidRPr="00000000" w14:paraId="0000004B">
      <w:pPr>
        <w:spacing w:after="240" w:before="120" w:lineRule="auto"/>
        <w:ind w:left="0" w:firstLine="0"/>
        <w:rPr/>
      </w:pPr>
      <w:r w:rsidDel="00000000" w:rsidR="00000000" w:rsidRPr="00000000">
        <w:rPr>
          <w:rFonts w:ascii="Nunito Light" w:cs="Nunito Light" w:eastAsia="Nunito Light" w:hAnsi="Nunito Light"/>
          <w:sz w:val="24"/>
          <w:szCs w:val="24"/>
          <w:rtl w:val="0"/>
        </w:rPr>
        <w:t xml:space="preserve">The surrounding location data is retrieved using the FourSquare API call. This was done using a regular GET call and a URL using the explore endpoint. With a private FourSquare Developer account, you can make 99000 regular calls per day.</w:t>
      </w:r>
      <w:r w:rsidDel="00000000" w:rsidR="00000000" w:rsidRPr="00000000">
        <w:rPr>
          <w:rtl w:val="0"/>
        </w:rPr>
      </w:r>
    </w:p>
    <w:p w:rsidR="00000000" w:rsidDel="00000000" w:rsidP="00000000" w:rsidRDefault="00000000" w:rsidRPr="00000000" w14:paraId="0000004C">
      <w:pPr>
        <w:rPr/>
      </w:pPr>
      <w:r w:rsidDel="00000000" w:rsidR="00000000" w:rsidRPr="00000000">
        <w:rPr/>
        <w:drawing>
          <wp:inline distB="114300" distT="114300" distL="114300" distR="114300">
            <wp:extent cx="5529263" cy="2819400"/>
            <wp:effectExtent b="0" l="0" r="0" t="0"/>
            <wp:docPr id="4"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529263"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The data is converted into the venues_df dataset :</w:t>
      </w:r>
    </w:p>
    <w:p w:rsidR="00000000" w:rsidDel="00000000" w:rsidP="00000000" w:rsidRDefault="00000000" w:rsidRPr="00000000" w14:paraId="0000004E">
      <w:pPr>
        <w:rPr/>
      </w:pPr>
      <w:r w:rsidDel="00000000" w:rsidR="00000000" w:rsidRPr="00000000">
        <w:rPr/>
        <w:drawing>
          <wp:inline distB="114300" distT="114300" distL="114300" distR="114300">
            <wp:extent cx="5943600" cy="2400300"/>
            <wp:effectExtent b="0" l="0" r="0" t="0"/>
            <wp:docPr id="15"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160" w:before="120" w:lineRule="auto"/>
        <w:ind w:left="36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50">
      <w:pPr>
        <w:pStyle w:val="Heading1"/>
        <w:rPr/>
      </w:pPr>
      <w:bookmarkStart w:colFirst="0" w:colLast="0" w:name="_gbfaz5pj10tp" w:id="8"/>
      <w:bookmarkEnd w:id="8"/>
      <w:r w:rsidDel="00000000" w:rsidR="00000000" w:rsidRPr="00000000">
        <w:rPr>
          <w:sz w:val="48"/>
          <w:szCs w:val="48"/>
          <w:rtl w:val="0"/>
        </w:rPr>
        <w:t xml:space="preserve">Data Preprocessing</w:t>
      </w:r>
      <w:r w:rsidDel="00000000" w:rsidR="00000000" w:rsidRPr="00000000">
        <w:rPr>
          <w:rtl w:val="0"/>
        </w:rPr>
      </w:r>
    </w:p>
    <w:p w:rsidR="00000000" w:rsidDel="00000000" w:rsidP="00000000" w:rsidRDefault="00000000" w:rsidRPr="00000000" w14:paraId="00000051">
      <w:pPr>
        <w:numPr>
          <w:ilvl w:val="0"/>
          <w:numId w:val="5"/>
        </w:numPr>
        <w:spacing w:after="0" w:afterAutospacing="0" w:before="120" w:lineRule="auto"/>
        <w:ind w:left="720" w:hanging="360"/>
        <w:rPr>
          <w:rFonts w:ascii="Nunito Light" w:cs="Nunito Light" w:eastAsia="Nunito Light" w:hAnsi="Nunito Light"/>
          <w:sz w:val="24"/>
          <w:szCs w:val="24"/>
          <w:u w:val="none"/>
        </w:rPr>
      </w:pPr>
      <w:r w:rsidDel="00000000" w:rsidR="00000000" w:rsidRPr="00000000">
        <w:rPr>
          <w:rFonts w:ascii="Nunito Light" w:cs="Nunito Light" w:eastAsia="Nunito Light" w:hAnsi="Nunito Light"/>
          <w:sz w:val="24"/>
          <w:szCs w:val="24"/>
          <w:rtl w:val="0"/>
        </w:rPr>
        <w:t xml:space="preserve">Merge the RealEstate dataset and the Geographical data into a single dataframe</w:t>
      </w:r>
    </w:p>
    <w:p w:rsidR="00000000" w:rsidDel="00000000" w:rsidP="00000000" w:rsidRDefault="00000000" w:rsidRPr="00000000" w14:paraId="00000052">
      <w:pPr>
        <w:numPr>
          <w:ilvl w:val="1"/>
          <w:numId w:val="5"/>
        </w:numPr>
        <w:spacing w:after="0" w:afterAutospacing="0" w:before="0" w:beforeAutospacing="0" w:lineRule="auto"/>
        <w:ind w:left="1440" w:hanging="360"/>
        <w:rPr>
          <w:rFonts w:ascii="Nunito Light" w:cs="Nunito Light" w:eastAsia="Nunito Light" w:hAnsi="Nunito Light"/>
          <w:sz w:val="24"/>
          <w:szCs w:val="24"/>
          <w:u w:val="none"/>
        </w:rPr>
      </w:pPr>
      <w:r w:rsidDel="00000000" w:rsidR="00000000" w:rsidRPr="00000000">
        <w:rPr>
          <w:rFonts w:ascii="Nunito Light" w:cs="Nunito Light" w:eastAsia="Nunito Light" w:hAnsi="Nunito Light"/>
          <w:sz w:val="24"/>
          <w:szCs w:val="24"/>
          <w:rtl w:val="0"/>
        </w:rPr>
        <w:t xml:space="preserve">Modify the Neighborhoods names according to their name in the RealEstate dataset</w:t>
      </w:r>
    </w:p>
    <w:p w:rsidR="00000000" w:rsidDel="00000000" w:rsidP="00000000" w:rsidRDefault="00000000" w:rsidRPr="00000000" w14:paraId="00000053">
      <w:pPr>
        <w:numPr>
          <w:ilvl w:val="1"/>
          <w:numId w:val="5"/>
        </w:numPr>
        <w:spacing w:after="0" w:afterAutospacing="0" w:before="0" w:beforeAutospacing="0" w:lineRule="auto"/>
        <w:ind w:left="1440" w:hanging="360"/>
        <w:rPr>
          <w:rFonts w:ascii="Nunito Light" w:cs="Nunito Light" w:eastAsia="Nunito Light" w:hAnsi="Nunito Light"/>
          <w:sz w:val="24"/>
          <w:szCs w:val="24"/>
          <w:u w:val="none"/>
        </w:rPr>
      </w:pPr>
      <w:r w:rsidDel="00000000" w:rsidR="00000000" w:rsidRPr="00000000">
        <w:rPr>
          <w:rFonts w:ascii="Nunito Light" w:cs="Nunito Light" w:eastAsia="Nunito Light" w:hAnsi="Nunito Light"/>
          <w:sz w:val="24"/>
          <w:szCs w:val="24"/>
          <w:rtl w:val="0"/>
        </w:rPr>
        <w:t xml:space="preserve">Add latitudes and longitudes of missing rows</w:t>
      </w:r>
    </w:p>
    <w:p w:rsidR="00000000" w:rsidDel="00000000" w:rsidP="00000000" w:rsidRDefault="00000000" w:rsidRPr="00000000" w14:paraId="00000054">
      <w:pPr>
        <w:numPr>
          <w:ilvl w:val="1"/>
          <w:numId w:val="5"/>
        </w:numPr>
        <w:spacing w:after="0" w:afterAutospacing="0" w:before="0" w:beforeAutospacing="0" w:lineRule="auto"/>
        <w:ind w:left="1440" w:hanging="360"/>
        <w:rPr>
          <w:rFonts w:ascii="Nunito Light" w:cs="Nunito Light" w:eastAsia="Nunito Light" w:hAnsi="Nunito Light"/>
          <w:sz w:val="24"/>
          <w:szCs w:val="24"/>
          <w:u w:val="none"/>
        </w:rPr>
      </w:pPr>
      <w:r w:rsidDel="00000000" w:rsidR="00000000" w:rsidRPr="00000000">
        <w:rPr>
          <w:rFonts w:ascii="Nunito Light" w:cs="Nunito Light" w:eastAsia="Nunito Light" w:hAnsi="Nunito Light"/>
          <w:sz w:val="24"/>
          <w:szCs w:val="24"/>
          <w:rtl w:val="0"/>
        </w:rPr>
        <w:t xml:space="preserve">Merge makeups into single Neighborhood</w:t>
      </w:r>
    </w:p>
    <w:p w:rsidR="00000000" w:rsidDel="00000000" w:rsidP="00000000" w:rsidRDefault="00000000" w:rsidRPr="00000000" w14:paraId="00000055">
      <w:pPr>
        <w:numPr>
          <w:ilvl w:val="1"/>
          <w:numId w:val="5"/>
        </w:numPr>
        <w:spacing w:after="0" w:afterAutospacing="0" w:before="0" w:beforeAutospacing="0" w:lineRule="auto"/>
        <w:ind w:left="1440" w:hanging="360"/>
        <w:rPr>
          <w:rFonts w:ascii="Nunito Light" w:cs="Nunito Light" w:eastAsia="Nunito Light" w:hAnsi="Nunito Light"/>
          <w:sz w:val="24"/>
          <w:szCs w:val="24"/>
          <w:u w:val="none"/>
        </w:rPr>
      </w:pPr>
      <w:r w:rsidDel="00000000" w:rsidR="00000000" w:rsidRPr="00000000">
        <w:rPr>
          <w:rFonts w:ascii="Nunito Light" w:cs="Nunito Light" w:eastAsia="Nunito Light" w:hAnsi="Nunito Light"/>
          <w:sz w:val="24"/>
          <w:szCs w:val="24"/>
          <w:rtl w:val="0"/>
        </w:rPr>
        <w:t xml:space="preserve">Change old names to new ones</w:t>
      </w:r>
    </w:p>
    <w:p w:rsidR="00000000" w:rsidDel="00000000" w:rsidP="00000000" w:rsidRDefault="00000000" w:rsidRPr="00000000" w14:paraId="00000056">
      <w:pPr>
        <w:numPr>
          <w:ilvl w:val="1"/>
          <w:numId w:val="5"/>
        </w:numPr>
        <w:spacing w:after="0" w:afterAutospacing="0" w:before="0" w:beforeAutospacing="0" w:lineRule="auto"/>
        <w:ind w:left="1440" w:hanging="360"/>
        <w:rPr>
          <w:rFonts w:ascii="Nunito Light" w:cs="Nunito Light" w:eastAsia="Nunito Light" w:hAnsi="Nunito Light"/>
          <w:sz w:val="24"/>
          <w:szCs w:val="24"/>
          <w:u w:val="none"/>
        </w:rPr>
      </w:pPr>
      <w:r w:rsidDel="00000000" w:rsidR="00000000" w:rsidRPr="00000000">
        <w:rPr>
          <w:rFonts w:ascii="Nunito Light" w:cs="Nunito Light" w:eastAsia="Nunito Light" w:hAnsi="Nunito Light"/>
          <w:sz w:val="24"/>
          <w:szCs w:val="24"/>
          <w:rtl w:val="0"/>
        </w:rPr>
        <w:t xml:space="preserve">Convert the names in both the dataframes into same case</w:t>
      </w:r>
    </w:p>
    <w:p w:rsidR="00000000" w:rsidDel="00000000" w:rsidP="00000000" w:rsidRDefault="00000000" w:rsidRPr="00000000" w14:paraId="00000057">
      <w:pPr>
        <w:numPr>
          <w:ilvl w:val="0"/>
          <w:numId w:val="5"/>
        </w:numPr>
        <w:spacing w:after="0" w:afterAutospacing="0" w:before="0" w:beforeAutospacing="0" w:lineRule="auto"/>
        <w:ind w:left="720" w:hanging="360"/>
        <w:rPr>
          <w:rFonts w:ascii="Nunito Light" w:cs="Nunito Light" w:eastAsia="Nunito Light" w:hAnsi="Nunito Light"/>
          <w:sz w:val="24"/>
          <w:szCs w:val="24"/>
          <w:u w:val="none"/>
        </w:rPr>
      </w:pPr>
      <w:r w:rsidDel="00000000" w:rsidR="00000000" w:rsidRPr="00000000">
        <w:rPr>
          <w:rFonts w:ascii="Nunito Light" w:cs="Nunito Light" w:eastAsia="Nunito Light" w:hAnsi="Nunito Light"/>
          <w:sz w:val="24"/>
          <w:szCs w:val="24"/>
          <w:rtl w:val="0"/>
        </w:rPr>
        <w:t xml:space="preserve">Find the geographic data( polygon type coordinates ) of the neighborhoods. Both their center coordinates and their border.</w:t>
      </w:r>
    </w:p>
    <w:p w:rsidR="00000000" w:rsidDel="00000000" w:rsidP="00000000" w:rsidRDefault="00000000" w:rsidRPr="00000000" w14:paraId="00000058">
      <w:pPr>
        <w:numPr>
          <w:ilvl w:val="0"/>
          <w:numId w:val="5"/>
        </w:numPr>
        <w:spacing w:after="0" w:afterAutospacing="0" w:before="0" w:beforeAutospacing="0" w:lineRule="auto"/>
        <w:ind w:left="720" w:hanging="360"/>
        <w:rPr>
          <w:rFonts w:ascii="Nunito Light" w:cs="Nunito Light" w:eastAsia="Nunito Light" w:hAnsi="Nunito Light"/>
          <w:sz w:val="24"/>
          <w:szCs w:val="24"/>
          <w:u w:val="none"/>
        </w:rPr>
      </w:pPr>
      <w:r w:rsidDel="00000000" w:rsidR="00000000" w:rsidRPr="00000000">
        <w:rPr>
          <w:rFonts w:ascii="Nunito Light" w:cs="Nunito Light" w:eastAsia="Nunito Light" w:hAnsi="Nunito Light"/>
          <w:sz w:val="24"/>
          <w:szCs w:val="24"/>
          <w:rtl w:val="0"/>
        </w:rPr>
        <w:t xml:space="preserve">Plot Folium and Choropleth Maps</w:t>
      </w:r>
    </w:p>
    <w:p w:rsidR="00000000" w:rsidDel="00000000" w:rsidP="00000000" w:rsidRDefault="00000000" w:rsidRPr="00000000" w14:paraId="00000059">
      <w:pPr>
        <w:numPr>
          <w:ilvl w:val="0"/>
          <w:numId w:val="5"/>
        </w:numPr>
        <w:spacing w:after="0" w:afterAutospacing="0" w:before="0" w:beforeAutospacing="0" w:lineRule="auto"/>
        <w:ind w:left="720" w:hanging="360"/>
        <w:rPr>
          <w:rFonts w:ascii="Nunito Light" w:cs="Nunito Light" w:eastAsia="Nunito Light" w:hAnsi="Nunito Light"/>
          <w:sz w:val="24"/>
          <w:szCs w:val="24"/>
          <w:u w:val="none"/>
        </w:rPr>
      </w:pPr>
      <w:r w:rsidDel="00000000" w:rsidR="00000000" w:rsidRPr="00000000">
        <w:rPr>
          <w:rFonts w:ascii="Nunito Light" w:cs="Nunito Light" w:eastAsia="Nunito Light" w:hAnsi="Nunito Light"/>
          <w:sz w:val="24"/>
          <w:szCs w:val="24"/>
          <w:rtl w:val="0"/>
        </w:rPr>
        <w:t xml:space="preserve">For each neighborhood, pass the obtained coordinates to FourSquare API. The “explore” endpoint will return a list of surrounding venues in a pre-defined radius.</w:t>
      </w:r>
    </w:p>
    <w:p w:rsidR="00000000" w:rsidDel="00000000" w:rsidP="00000000" w:rsidRDefault="00000000" w:rsidRPr="00000000" w14:paraId="0000005A">
      <w:pPr>
        <w:numPr>
          <w:ilvl w:val="0"/>
          <w:numId w:val="5"/>
        </w:numPr>
        <w:spacing w:after="0" w:afterAutospacing="0" w:before="0" w:beforeAutospacing="0" w:lineRule="auto"/>
        <w:ind w:left="720" w:hanging="360"/>
        <w:rPr>
          <w:rFonts w:ascii="Nunito Light" w:cs="Nunito Light" w:eastAsia="Nunito Light" w:hAnsi="Nunito Light"/>
          <w:sz w:val="24"/>
          <w:szCs w:val="24"/>
          <w:u w:val="none"/>
        </w:rPr>
      </w:pPr>
      <w:r w:rsidDel="00000000" w:rsidR="00000000" w:rsidRPr="00000000">
        <w:rPr>
          <w:rFonts w:ascii="Nunito Light" w:cs="Nunito Light" w:eastAsia="Nunito Light" w:hAnsi="Nunito Light"/>
          <w:sz w:val="24"/>
          <w:szCs w:val="24"/>
          <w:rtl w:val="0"/>
        </w:rPr>
        <w:t xml:space="preserve">Count the occurrence of each venue type in a neighborhood. Then apply one hot encoding to turn each venue type into a column with their occurrence as the value.</w:t>
      </w:r>
    </w:p>
    <w:p w:rsidR="00000000" w:rsidDel="00000000" w:rsidP="00000000" w:rsidRDefault="00000000" w:rsidRPr="00000000" w14:paraId="0000005B">
      <w:pPr>
        <w:numPr>
          <w:ilvl w:val="0"/>
          <w:numId w:val="5"/>
        </w:numPr>
        <w:spacing w:after="240" w:before="0" w:beforeAutospacing="0" w:lineRule="auto"/>
        <w:ind w:left="720" w:hanging="360"/>
        <w:rPr>
          <w:rFonts w:ascii="Nunito Light" w:cs="Nunito Light" w:eastAsia="Nunito Light" w:hAnsi="Nunito Light"/>
          <w:sz w:val="24"/>
          <w:szCs w:val="24"/>
          <w:u w:val="none"/>
        </w:rPr>
      </w:pPr>
      <w:r w:rsidDel="00000000" w:rsidR="00000000" w:rsidRPr="00000000">
        <w:rPr>
          <w:rFonts w:ascii="Nunito Light" w:cs="Nunito Light" w:eastAsia="Nunito Light" w:hAnsi="Nunito Light"/>
          <w:sz w:val="24"/>
          <w:szCs w:val="24"/>
          <w:rtl w:val="0"/>
        </w:rPr>
        <w:t xml:space="preserve">Standardize the average price by removing the mean and scaling to unit variance.</w:t>
      </w:r>
    </w:p>
    <w:p w:rsidR="00000000" w:rsidDel="00000000" w:rsidP="00000000" w:rsidRDefault="00000000" w:rsidRPr="00000000" w14:paraId="0000005C">
      <w:pPr>
        <w:spacing w:after="240" w:before="120" w:lineRule="auto"/>
        <w:rPr>
          <w:rFonts w:ascii="Nunito Light" w:cs="Nunito Light" w:eastAsia="Nunito Light" w:hAnsi="Nunito Light"/>
          <w:sz w:val="24"/>
          <w:szCs w:val="24"/>
        </w:rPr>
      </w:pPr>
      <w:r w:rsidDel="00000000" w:rsidR="00000000" w:rsidRPr="00000000">
        <w:rPr>
          <w:rtl w:val="0"/>
        </w:rPr>
      </w:r>
    </w:p>
    <w:p w:rsidR="00000000" w:rsidDel="00000000" w:rsidP="00000000" w:rsidRDefault="00000000" w:rsidRPr="00000000" w14:paraId="0000005D">
      <w:pPr>
        <w:spacing w:after="240" w:before="120" w:lineRule="auto"/>
        <w:ind w:left="720" w:firstLine="0"/>
        <w:rPr>
          <w:color w:val="039be5"/>
          <w:sz w:val="48"/>
          <w:szCs w:val="48"/>
        </w:rPr>
      </w:pPr>
      <w:r w:rsidDel="00000000" w:rsidR="00000000" w:rsidRPr="00000000">
        <w:rPr>
          <w:rFonts w:ascii="Nunito Light" w:cs="Nunito Light" w:eastAsia="Nunito Light" w:hAnsi="Nunito Light"/>
          <w:sz w:val="24"/>
          <w:szCs w:val="24"/>
          <w:rtl w:val="0"/>
        </w:rPr>
        <w:t xml:space="preserve">The final dataframe neighborhood_venues_withprice_df looks as :</w:t>
      </w:r>
      <w:r w:rsidDel="00000000" w:rsidR="00000000" w:rsidRPr="00000000">
        <w:rPr>
          <w:rFonts w:ascii="Nunito Light" w:cs="Nunito Light" w:eastAsia="Nunito Light" w:hAnsi="Nunito Light"/>
          <w:sz w:val="24"/>
          <w:szCs w:val="24"/>
        </w:rPr>
        <w:drawing>
          <wp:inline distB="114300" distT="114300" distL="114300" distR="114300">
            <wp:extent cx="2776538" cy="2142965"/>
            <wp:effectExtent b="0" l="0" r="0" t="0"/>
            <wp:docPr id="8"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2776538" cy="2142965"/>
                    </a:xfrm>
                    <a:prstGeom prst="rect"/>
                    <a:ln/>
                  </pic:spPr>
                </pic:pic>
              </a:graphicData>
            </a:graphic>
          </wp:inline>
        </w:drawing>
      </w:r>
      <w:r w:rsidDel="00000000" w:rsidR="00000000" w:rsidRPr="00000000">
        <w:rPr>
          <w:color w:val="039be5"/>
          <w:sz w:val="48"/>
          <w:szCs w:val="48"/>
        </w:rPr>
        <w:drawing>
          <wp:inline distB="114300" distT="114300" distL="114300" distR="114300">
            <wp:extent cx="2624138" cy="1914525"/>
            <wp:effectExtent b="0" l="0" r="0" t="0"/>
            <wp:docPr id="9"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2624138"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Style w:val="Heading1"/>
        <w:rPr>
          <w:sz w:val="48"/>
          <w:szCs w:val="48"/>
        </w:rPr>
      </w:pPr>
      <w:bookmarkStart w:colFirst="0" w:colLast="0" w:name="_9e0nafj9px48" w:id="9"/>
      <w:bookmarkEnd w:id="9"/>
      <w:r w:rsidDel="00000000" w:rsidR="00000000" w:rsidRPr="00000000">
        <w:rPr>
          <w:sz w:val="48"/>
          <w:szCs w:val="48"/>
          <w:rtl w:val="0"/>
        </w:rPr>
        <w:t xml:space="preserve">Data Visualization</w:t>
      </w:r>
    </w:p>
    <w:p w:rsidR="00000000" w:rsidDel="00000000" w:rsidP="00000000" w:rsidRDefault="00000000" w:rsidRPr="00000000" w14:paraId="0000005F">
      <w:pPr>
        <w:spacing w:after="240" w:before="240" w:lineRule="auto"/>
        <w:ind w:left="0" w:firstLine="0"/>
        <w:rPr>
          <w:rFonts w:ascii="Nunito Light" w:cs="Nunito Light" w:eastAsia="Nunito Light" w:hAnsi="Nunito Light"/>
          <w:sz w:val="24"/>
          <w:szCs w:val="24"/>
        </w:rPr>
      </w:pPr>
      <w:r w:rsidDel="00000000" w:rsidR="00000000" w:rsidRPr="00000000">
        <w:rPr>
          <w:rFonts w:ascii="Nunito Light" w:cs="Nunito Light" w:eastAsia="Nunito Light" w:hAnsi="Nunito Light"/>
          <w:sz w:val="24"/>
          <w:szCs w:val="24"/>
          <w:rtl w:val="0"/>
        </w:rPr>
        <w:t xml:space="preserve">In order to have a first insight of New York city real estate average price between neighborhoods, there is no better way than visualization.</w:t>
      </w:r>
    </w:p>
    <w:p w:rsidR="00000000" w:rsidDel="00000000" w:rsidP="00000000" w:rsidRDefault="00000000" w:rsidRPr="00000000" w14:paraId="00000060">
      <w:pPr>
        <w:spacing w:after="240" w:before="240" w:lineRule="auto"/>
        <w:ind w:left="0" w:firstLine="0"/>
        <w:rPr>
          <w:rFonts w:ascii="Nunito Light" w:cs="Nunito Light" w:eastAsia="Nunito Light" w:hAnsi="Nunito Light"/>
          <w:sz w:val="24"/>
          <w:szCs w:val="24"/>
        </w:rPr>
      </w:pPr>
      <w:r w:rsidDel="00000000" w:rsidR="00000000" w:rsidRPr="00000000">
        <w:rPr>
          <w:rFonts w:ascii="Nunito Light" w:cs="Nunito Light" w:eastAsia="Nunito Light" w:hAnsi="Nunito Light"/>
          <w:sz w:val="24"/>
          <w:szCs w:val="24"/>
          <w:rtl w:val="0"/>
        </w:rPr>
        <w:t xml:space="preserve">The medium chosen is Choropleth map, which uses differences in shading or coloring to indicate a property’s values or quantity within predefined areas. It is ideal for showing how differently real estate priced between neighborhoods across the New York city map.</w:t>
      </w:r>
    </w:p>
    <w:p w:rsidR="00000000" w:rsidDel="00000000" w:rsidP="00000000" w:rsidRDefault="00000000" w:rsidRPr="00000000" w14:paraId="00000061">
      <w:pPr>
        <w:pStyle w:val="Heading1"/>
        <w:rPr>
          <w:rFonts w:ascii="Nunito Light" w:cs="Nunito Light" w:eastAsia="Nunito Light" w:hAnsi="Nunito Light"/>
          <w:sz w:val="24"/>
          <w:szCs w:val="24"/>
        </w:rPr>
      </w:pPr>
      <w:bookmarkStart w:colFirst="0" w:colLast="0" w:name="_ttxtncy76lty" w:id="10"/>
      <w:bookmarkEnd w:id="10"/>
      <w:r w:rsidDel="00000000" w:rsidR="00000000" w:rsidRPr="00000000">
        <w:rPr>
          <w:sz w:val="48"/>
          <w:szCs w:val="48"/>
        </w:rPr>
        <w:drawing>
          <wp:inline distB="114300" distT="114300" distL="114300" distR="114300">
            <wp:extent cx="4433888" cy="3233043"/>
            <wp:effectExtent b="0" l="0" r="0" t="0"/>
            <wp:docPr id="19"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4433888" cy="3233043"/>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240" w:before="240" w:lineRule="auto"/>
        <w:ind w:left="0" w:firstLine="0"/>
        <w:rPr>
          <w:rFonts w:ascii="Nunito Light" w:cs="Nunito Light" w:eastAsia="Nunito Light" w:hAnsi="Nunito Light"/>
          <w:sz w:val="24"/>
          <w:szCs w:val="24"/>
        </w:rPr>
      </w:pPr>
      <w:r w:rsidDel="00000000" w:rsidR="00000000" w:rsidRPr="00000000">
        <w:rPr>
          <w:rFonts w:ascii="Nunito Light" w:cs="Nunito Light" w:eastAsia="Nunito Light" w:hAnsi="Nunito Light"/>
          <w:sz w:val="24"/>
          <w:szCs w:val="24"/>
          <w:rtl w:val="0"/>
        </w:rPr>
        <w:t xml:space="preserve">The map  shows high prices in neighborhoods that are located around Central Park, Midtown and Lower Manhattan. The price reduces further toward North Manhattan or toward Brooklyn.</w:t>
      </w:r>
    </w:p>
    <w:p w:rsidR="00000000" w:rsidDel="00000000" w:rsidP="00000000" w:rsidRDefault="00000000" w:rsidRPr="00000000" w14:paraId="00000063">
      <w:pPr>
        <w:spacing w:after="240" w:before="240" w:lineRule="auto"/>
        <w:ind w:left="0" w:firstLine="0"/>
        <w:rPr>
          <w:rFonts w:ascii="Nunito Light" w:cs="Nunito Light" w:eastAsia="Nunito Light" w:hAnsi="Nunito Light"/>
          <w:sz w:val="24"/>
          <w:szCs w:val="24"/>
        </w:rPr>
      </w:pPr>
      <w:r w:rsidDel="00000000" w:rsidR="00000000" w:rsidRPr="00000000">
        <w:rPr>
          <w:rFonts w:ascii="Nunito Light" w:cs="Nunito Light" w:eastAsia="Nunito Light" w:hAnsi="Nunito Light"/>
          <w:sz w:val="24"/>
          <w:szCs w:val="24"/>
          <w:rtl w:val="0"/>
        </w:rPr>
        <w:t xml:space="preserve">Manhattan can be considered the heart of New York city. It’s where most businesses, tourist attractions and entertainments are located. So, the venue types that can attract many people are expected to have the most positive coefficients in the regression model.</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pStyle w:val="Heading1"/>
        <w:rPr/>
      </w:pPr>
      <w:bookmarkStart w:colFirst="0" w:colLast="0" w:name="_s1aopa1234ed" w:id="11"/>
      <w:bookmarkEnd w:id="11"/>
      <w:r w:rsidDel="00000000" w:rsidR="00000000" w:rsidRPr="00000000">
        <w:rPr>
          <w:sz w:val="48"/>
          <w:szCs w:val="48"/>
          <w:rtl w:val="0"/>
        </w:rPr>
        <w:t xml:space="preserve">Data Modeling</w:t>
      </w:r>
      <w:r w:rsidDel="00000000" w:rsidR="00000000" w:rsidRPr="00000000">
        <w:rPr>
          <w:rtl w:val="0"/>
        </w:rPr>
      </w:r>
    </w:p>
    <w:p w:rsidR="00000000" w:rsidDel="00000000" w:rsidP="00000000" w:rsidRDefault="00000000" w:rsidRPr="00000000" w14:paraId="00000066">
      <w:pPr>
        <w:spacing w:after="160" w:before="120" w:lineRule="auto"/>
        <w:ind w:left="360" w:firstLine="0"/>
        <w:rPr>
          <w:rFonts w:ascii="Nunito Light" w:cs="Nunito Light" w:eastAsia="Nunito Light" w:hAnsi="Nunito Light"/>
          <w:sz w:val="24"/>
          <w:szCs w:val="24"/>
        </w:rPr>
      </w:pPr>
      <w:r w:rsidDel="00000000" w:rsidR="00000000" w:rsidRPr="00000000">
        <w:rPr>
          <w:rFonts w:ascii="Nunito Light" w:cs="Nunito Light" w:eastAsia="Nunito Light" w:hAnsi="Nunito Light"/>
          <w:sz w:val="24"/>
          <w:szCs w:val="24"/>
          <w:rtl w:val="0"/>
        </w:rPr>
        <w:t xml:space="preserve">First, I used a Linear Regression model to fit the data. But the results were not </w:t>
      </w:r>
      <w:r w:rsidDel="00000000" w:rsidR="00000000" w:rsidRPr="00000000">
        <w:rPr>
          <w:rFonts w:ascii="Nunito Light" w:cs="Nunito Light" w:eastAsia="Nunito Light" w:hAnsi="Nunito Light"/>
          <w:sz w:val="24"/>
          <w:szCs w:val="24"/>
          <w:rtl w:val="0"/>
        </w:rPr>
        <w:t xml:space="preserve">satisfying.</w:t>
      </w:r>
      <w:r w:rsidDel="00000000" w:rsidR="00000000" w:rsidRPr="00000000">
        <w:rPr>
          <w:rFonts w:ascii="Nunito Light" w:cs="Nunito Light" w:eastAsia="Nunito Light" w:hAnsi="Nunito Light"/>
          <w:sz w:val="24"/>
          <w:szCs w:val="24"/>
          <w:rtl w:val="0"/>
        </w:rPr>
        <w:t xml:space="preserve"> The reason behind this could be that the number of features in the dataset were much more greater than the number of samples.</w:t>
      </w:r>
    </w:p>
    <w:p w:rsidR="00000000" w:rsidDel="00000000" w:rsidP="00000000" w:rsidRDefault="00000000" w:rsidRPr="00000000" w14:paraId="00000067">
      <w:pPr>
        <w:spacing w:after="160" w:before="120" w:lineRule="auto"/>
        <w:ind w:left="360" w:firstLine="0"/>
        <w:rPr>
          <w:rFonts w:ascii="Nunito Light" w:cs="Nunito Light" w:eastAsia="Nunito Light" w:hAnsi="Nunito Light"/>
          <w:sz w:val="24"/>
          <w:szCs w:val="24"/>
        </w:rPr>
      </w:pPr>
      <w:r w:rsidDel="00000000" w:rsidR="00000000" w:rsidRPr="00000000">
        <w:rPr>
          <w:rFonts w:ascii="Nunito Light" w:cs="Nunito Light" w:eastAsia="Nunito Light" w:hAnsi="Nunito Light"/>
          <w:sz w:val="24"/>
          <w:szCs w:val="24"/>
          <w:rtl w:val="0"/>
        </w:rPr>
        <w:t xml:space="preserve">Number of features : 335</w:t>
      </w:r>
    </w:p>
    <w:p w:rsidR="00000000" w:rsidDel="00000000" w:rsidP="00000000" w:rsidRDefault="00000000" w:rsidRPr="00000000" w14:paraId="00000068">
      <w:pPr>
        <w:spacing w:after="160" w:before="120" w:lineRule="auto"/>
        <w:ind w:left="360" w:firstLine="0"/>
        <w:rPr>
          <w:rFonts w:ascii="Nunito Light" w:cs="Nunito Light" w:eastAsia="Nunito Light" w:hAnsi="Nunito Light"/>
          <w:sz w:val="24"/>
          <w:szCs w:val="24"/>
        </w:rPr>
      </w:pPr>
      <w:r w:rsidDel="00000000" w:rsidR="00000000" w:rsidRPr="00000000">
        <w:rPr>
          <w:rFonts w:ascii="Nunito Light" w:cs="Nunito Light" w:eastAsia="Nunito Light" w:hAnsi="Nunito Light"/>
          <w:sz w:val="24"/>
          <w:szCs w:val="24"/>
          <w:rtl w:val="0"/>
        </w:rPr>
        <w:t xml:space="preserve">Number of samples : 50</w:t>
      </w:r>
    </w:p>
    <w:p w:rsidR="00000000" w:rsidDel="00000000" w:rsidP="00000000" w:rsidRDefault="00000000" w:rsidRPr="00000000" w14:paraId="00000069">
      <w:pPr>
        <w:spacing w:after="160" w:before="120" w:lineRule="auto"/>
        <w:ind w:left="360" w:firstLine="0"/>
        <w:rPr>
          <w:rFonts w:ascii="Nunito Light" w:cs="Nunito Light" w:eastAsia="Nunito Light" w:hAnsi="Nunito Light"/>
          <w:sz w:val="24"/>
          <w:szCs w:val="24"/>
        </w:rPr>
      </w:pPr>
      <w:r w:rsidDel="00000000" w:rsidR="00000000" w:rsidRPr="00000000">
        <w:rPr>
          <w:rtl w:val="0"/>
        </w:rPr>
      </w:r>
    </w:p>
    <w:p w:rsidR="00000000" w:rsidDel="00000000" w:rsidP="00000000" w:rsidRDefault="00000000" w:rsidRPr="00000000" w14:paraId="0000006A">
      <w:pPr>
        <w:spacing w:after="160" w:before="120" w:lineRule="auto"/>
        <w:ind w:left="360" w:firstLine="0"/>
        <w:rPr>
          <w:rFonts w:ascii="Arial" w:cs="Arial" w:eastAsia="Arial" w:hAnsi="Arial"/>
          <w:sz w:val="28"/>
          <w:szCs w:val="28"/>
        </w:rPr>
      </w:pPr>
      <w:r w:rsidDel="00000000" w:rsidR="00000000" w:rsidRPr="00000000">
        <w:rPr>
          <w:rFonts w:ascii="Nunito Light" w:cs="Nunito Light" w:eastAsia="Nunito Light" w:hAnsi="Nunito Light"/>
          <w:sz w:val="24"/>
          <w:szCs w:val="24"/>
          <w:rtl w:val="0"/>
        </w:rPr>
        <w:t xml:space="preserve">So, to avoid this problem and to improvise the model I used PCR(Principal Component Regression):</w:t>
      </w:r>
      <w:r w:rsidDel="00000000" w:rsidR="00000000" w:rsidRPr="00000000">
        <w:rPr>
          <w:rFonts w:ascii="Arial" w:cs="Arial" w:eastAsia="Arial" w:hAnsi="Arial"/>
          <w:sz w:val="28"/>
          <w:szCs w:val="28"/>
        </w:rPr>
        <w:drawing>
          <wp:inline distB="114300" distT="114300" distL="114300" distR="114300">
            <wp:extent cx="4090988" cy="2838450"/>
            <wp:effectExtent b="0" l="0" r="0" t="0"/>
            <wp:docPr id="2"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4090988"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160" w:before="120" w:lineRule="auto"/>
        <w:ind w:left="36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6C">
      <w:pPr>
        <w:numPr>
          <w:ilvl w:val="0"/>
          <w:numId w:val="3"/>
        </w:numPr>
        <w:spacing w:after="0" w:afterAutospacing="0" w:before="120" w:lineRule="auto"/>
        <w:ind w:left="1440" w:hanging="360"/>
        <w:rPr>
          <w:rFonts w:ascii="Nunito Light" w:cs="Nunito Light" w:eastAsia="Nunito Light" w:hAnsi="Nunito Light"/>
          <w:sz w:val="24"/>
          <w:szCs w:val="24"/>
        </w:rPr>
      </w:pPr>
      <w:r w:rsidDel="00000000" w:rsidR="00000000" w:rsidRPr="00000000">
        <w:rPr>
          <w:rFonts w:ascii="Nunito" w:cs="Nunito" w:eastAsia="Nunito" w:hAnsi="Nunito"/>
          <w:b w:val="1"/>
          <w:sz w:val="24"/>
          <w:szCs w:val="24"/>
          <w:u w:val="single"/>
          <w:rtl w:val="0"/>
        </w:rPr>
        <w:t xml:space="preserve">PCA</w:t>
      </w:r>
      <w:r w:rsidDel="00000000" w:rsidR="00000000" w:rsidRPr="00000000">
        <w:rPr>
          <w:rFonts w:ascii="Nunito Light" w:cs="Nunito Light" w:eastAsia="Nunito Light" w:hAnsi="Nunito Light"/>
          <w:sz w:val="24"/>
          <w:szCs w:val="24"/>
          <w:rtl w:val="0"/>
        </w:rPr>
        <w:t xml:space="preserve"> : Perform PCA on the features set to obtain the principal components. Then select a subset for the next step.</w:t>
      </w:r>
    </w:p>
    <w:p w:rsidR="00000000" w:rsidDel="00000000" w:rsidP="00000000" w:rsidRDefault="00000000" w:rsidRPr="00000000" w14:paraId="0000006D">
      <w:pPr>
        <w:numPr>
          <w:ilvl w:val="0"/>
          <w:numId w:val="3"/>
        </w:numPr>
        <w:pBdr>
          <w:top w:color="auto" w:space="0" w:sz="0" w:val="none"/>
          <w:bottom w:color="auto" w:space="0" w:sz="0" w:val="none"/>
          <w:right w:color="auto" w:space="0" w:sz="0" w:val="none"/>
          <w:between w:color="auto" w:space="0" w:sz="0" w:val="none"/>
        </w:pBdr>
        <w:shd w:fill="ffffff" w:val="clear"/>
        <w:spacing w:before="0" w:beforeAutospacing="0" w:line="342.85714285714283" w:lineRule="auto"/>
        <w:ind w:left="1440" w:right="440" w:hanging="360"/>
        <w:rPr>
          <w:rFonts w:ascii="Nunito Light" w:cs="Nunito Light" w:eastAsia="Nunito Light" w:hAnsi="Nunito Light"/>
          <w:sz w:val="24"/>
          <w:szCs w:val="24"/>
        </w:rPr>
      </w:pPr>
      <w:r w:rsidDel="00000000" w:rsidR="00000000" w:rsidRPr="00000000">
        <w:rPr>
          <w:rFonts w:ascii="Nunito" w:cs="Nunito" w:eastAsia="Nunito" w:hAnsi="Nunito"/>
          <w:b w:val="1"/>
          <w:sz w:val="24"/>
          <w:szCs w:val="24"/>
          <w:u w:val="single"/>
          <w:rtl w:val="0"/>
        </w:rPr>
        <w:t xml:space="preserve">Regression</w:t>
      </w:r>
      <w:r w:rsidDel="00000000" w:rsidR="00000000" w:rsidRPr="00000000">
        <w:rPr>
          <w:rFonts w:ascii="Nunito Light" w:cs="Nunito Light" w:eastAsia="Nunito Light" w:hAnsi="Nunito Light"/>
          <w:sz w:val="24"/>
          <w:szCs w:val="24"/>
          <w:rtl w:val="0"/>
        </w:rPr>
        <w:t xml:space="preserve"> : Use regression on the previous subset of principal components to get a list of coefficient correlations. </w:t>
      </w:r>
    </w:p>
    <w:p w:rsidR="00000000" w:rsidDel="00000000" w:rsidP="00000000" w:rsidRDefault="00000000" w:rsidRPr="00000000" w14:paraId="0000006E">
      <w:pPr>
        <w:spacing w:after="160" w:before="120" w:lineRule="auto"/>
        <w:ind w:left="36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6F">
      <w:pPr>
        <w:spacing w:after="240" w:before="120" w:lineRule="auto"/>
        <w:ind w:left="360"/>
        <w:rPr/>
      </w:pPr>
      <w:r w:rsidDel="00000000" w:rsidR="00000000" w:rsidRPr="00000000">
        <w:rPr>
          <w:rtl w:val="0"/>
        </w:rPr>
      </w:r>
    </w:p>
    <w:p w:rsidR="00000000" w:rsidDel="00000000" w:rsidP="00000000" w:rsidRDefault="00000000" w:rsidRPr="00000000" w14:paraId="00000070">
      <w:pPr>
        <w:pStyle w:val="Heading1"/>
        <w:rPr>
          <w:rFonts w:ascii="Arial" w:cs="Arial" w:eastAsia="Arial" w:hAnsi="Arial"/>
          <w:u w:val="single"/>
        </w:rPr>
      </w:pPr>
      <w:bookmarkStart w:colFirst="0" w:colLast="0" w:name="_xgkhkve8477" w:id="12"/>
      <w:bookmarkEnd w:id="12"/>
      <w:r w:rsidDel="00000000" w:rsidR="00000000" w:rsidRPr="00000000">
        <w:rPr>
          <w:u w:val="single"/>
          <w:rtl w:val="0"/>
        </w:rPr>
        <w:t xml:space="preserve">Principal Component Analysis</w:t>
      </w:r>
      <w:r w:rsidDel="00000000" w:rsidR="00000000" w:rsidRPr="00000000">
        <w:rPr>
          <w:rtl w:val="0"/>
        </w:rPr>
      </w:r>
    </w:p>
    <w:p w:rsidR="00000000" w:rsidDel="00000000" w:rsidP="00000000" w:rsidRDefault="00000000" w:rsidRPr="00000000" w14:paraId="00000071">
      <w:pPr>
        <w:spacing w:after="240" w:before="240" w:lineRule="auto"/>
        <w:ind w:left="0" w:firstLine="0"/>
        <w:rPr>
          <w:rFonts w:ascii="Nunito Light" w:cs="Nunito Light" w:eastAsia="Nunito Light" w:hAnsi="Nunito Light"/>
          <w:sz w:val="24"/>
          <w:szCs w:val="24"/>
        </w:rPr>
      </w:pPr>
      <w:r w:rsidDel="00000000" w:rsidR="00000000" w:rsidRPr="00000000">
        <w:rPr>
          <w:rFonts w:ascii="Nunito Light" w:cs="Nunito Light" w:eastAsia="Nunito Light" w:hAnsi="Nunito Light"/>
          <w:sz w:val="24"/>
          <w:szCs w:val="24"/>
          <w:rtl w:val="0"/>
        </w:rPr>
        <w:t xml:space="preserve">PCR can be explained simply as the combination of Principal Component Analysis (PCA) with Linear Regression. </w:t>
      </w:r>
    </w:p>
    <w:p w:rsidR="00000000" w:rsidDel="00000000" w:rsidP="00000000" w:rsidRDefault="00000000" w:rsidRPr="00000000" w14:paraId="00000072">
      <w:pPr>
        <w:spacing w:after="240" w:before="240" w:lineRule="auto"/>
        <w:ind w:left="0" w:firstLine="0"/>
        <w:rPr>
          <w:rFonts w:ascii="Nunito Light" w:cs="Nunito Light" w:eastAsia="Nunito Light" w:hAnsi="Nunito Light"/>
          <w:sz w:val="24"/>
          <w:szCs w:val="24"/>
        </w:rPr>
      </w:pPr>
      <w:r w:rsidDel="00000000" w:rsidR="00000000" w:rsidRPr="00000000">
        <w:rPr>
          <w:rFonts w:ascii="Nunito Light" w:cs="Nunito Light" w:eastAsia="Nunito Light" w:hAnsi="Nunito Light"/>
          <w:sz w:val="24"/>
          <w:szCs w:val="24"/>
          <w:rtl w:val="0"/>
        </w:rPr>
        <w:t xml:space="preserve">PCR employs the power of PCA, which can convert a set of values of possibly correlated variables into a set of values of linearly uncorrelated variables called principal components. </w:t>
      </w:r>
    </w:p>
    <w:p w:rsidR="00000000" w:rsidDel="00000000" w:rsidP="00000000" w:rsidRDefault="00000000" w:rsidRPr="00000000" w14:paraId="00000073">
      <w:pPr>
        <w:spacing w:after="240" w:before="240" w:lineRule="auto"/>
        <w:ind w:left="0" w:firstLine="0"/>
        <w:rPr>
          <w:rFonts w:ascii="Nunito Light" w:cs="Nunito Light" w:eastAsia="Nunito Light" w:hAnsi="Nunito Light"/>
          <w:sz w:val="24"/>
          <w:szCs w:val="24"/>
        </w:rPr>
      </w:pPr>
      <w:r w:rsidDel="00000000" w:rsidR="00000000" w:rsidRPr="00000000">
        <w:rPr>
          <w:rFonts w:ascii="Nunito Light" w:cs="Nunito Light" w:eastAsia="Nunito Light" w:hAnsi="Nunito Light"/>
          <w:sz w:val="24"/>
          <w:szCs w:val="24"/>
          <w:rtl w:val="0"/>
        </w:rPr>
        <w:t xml:space="preserve">As a result, the number of features is reduced while keeping most of the characteristics of the dataset.</w:t>
      </w:r>
    </w:p>
    <w:p w:rsidR="00000000" w:rsidDel="00000000" w:rsidP="00000000" w:rsidRDefault="00000000" w:rsidRPr="00000000" w14:paraId="00000074">
      <w:pPr>
        <w:spacing w:after="240" w:before="240" w:lineRule="auto"/>
        <w:ind w:left="0" w:firstLine="0"/>
        <w:rPr>
          <w:rFonts w:ascii="Nunito Light" w:cs="Nunito Light" w:eastAsia="Nunito Light" w:hAnsi="Nunito Light"/>
          <w:sz w:val="24"/>
          <w:szCs w:val="24"/>
        </w:rPr>
      </w:pPr>
      <w:r w:rsidDel="00000000" w:rsidR="00000000" w:rsidRPr="00000000">
        <w:rPr>
          <w:rFonts w:ascii="Nunito Light" w:cs="Nunito Light" w:eastAsia="Nunito Light" w:hAnsi="Nunito Light"/>
          <w:sz w:val="24"/>
          <w:szCs w:val="24"/>
          <w:rtl w:val="0"/>
        </w:rPr>
        <w:t xml:space="preserve">Then PCR uses Linear Regression on the converted set to return a coefficient list, just like in normal Regression techniques.</w:t>
      </w:r>
    </w:p>
    <w:p w:rsidR="00000000" w:rsidDel="00000000" w:rsidP="00000000" w:rsidRDefault="00000000" w:rsidRPr="00000000" w14:paraId="00000075">
      <w:pPr>
        <w:spacing w:after="240" w:before="240" w:lineRule="auto"/>
        <w:ind w:left="0" w:firstLine="0"/>
        <w:rPr>
          <w:rFonts w:ascii="Arial" w:cs="Arial" w:eastAsia="Arial" w:hAnsi="Arial"/>
          <w:sz w:val="28"/>
          <w:szCs w:val="28"/>
        </w:rPr>
      </w:pPr>
      <w:r w:rsidDel="00000000" w:rsidR="00000000" w:rsidRPr="00000000">
        <w:rPr>
          <w:rFonts w:ascii="Nunito Light" w:cs="Nunito Light" w:eastAsia="Nunito Light" w:hAnsi="Nunito Light"/>
          <w:sz w:val="24"/>
          <w:szCs w:val="24"/>
          <w:rtl w:val="0"/>
        </w:rPr>
        <w:t xml:space="preserve">Again, R2 score and MSE are used to see how well the model fit the dataset.</w:t>
      </w:r>
      <w:r w:rsidDel="00000000" w:rsidR="00000000" w:rsidRPr="00000000">
        <w:rPr>
          <w:rtl w:val="0"/>
        </w:rPr>
      </w:r>
    </w:p>
    <w:p w:rsidR="00000000" w:rsidDel="00000000" w:rsidP="00000000" w:rsidRDefault="00000000" w:rsidRPr="00000000" w14:paraId="00000076">
      <w:pPr>
        <w:spacing w:after="240" w:before="240" w:lineRule="auto"/>
        <w:ind w:left="0" w:firstLine="0"/>
        <w:rPr>
          <w:rFonts w:ascii="Nunito Light" w:cs="Nunito Light" w:eastAsia="Nunito Light" w:hAnsi="Nunito Light"/>
          <w:sz w:val="24"/>
          <w:szCs w:val="24"/>
        </w:rPr>
      </w:pPr>
      <w:r w:rsidDel="00000000" w:rsidR="00000000" w:rsidRPr="00000000">
        <w:rPr>
          <w:rtl w:val="0"/>
        </w:rPr>
      </w:r>
    </w:p>
    <w:p w:rsidR="00000000" w:rsidDel="00000000" w:rsidP="00000000" w:rsidRDefault="00000000" w:rsidRPr="00000000" w14:paraId="00000077">
      <w:pPr>
        <w:spacing w:after="240" w:before="240" w:lineRule="auto"/>
        <w:ind w:left="0" w:firstLine="0"/>
        <w:rPr>
          <w:rFonts w:ascii="Nunito Light" w:cs="Nunito Light" w:eastAsia="Nunito Light" w:hAnsi="Nunito Light"/>
          <w:sz w:val="24"/>
          <w:szCs w:val="24"/>
        </w:rPr>
      </w:pPr>
      <w:r w:rsidDel="00000000" w:rsidR="00000000" w:rsidRPr="00000000">
        <w:rPr>
          <w:rFonts w:ascii="Nunito Light" w:cs="Nunito Light" w:eastAsia="Nunito Light" w:hAnsi="Nunito Light"/>
          <w:sz w:val="24"/>
          <w:szCs w:val="24"/>
          <w:rtl w:val="0"/>
        </w:rPr>
        <w:t xml:space="preserve">The result is promising as it shows improvement over the simple Linear Regression.</w:t>
      </w:r>
    </w:p>
    <w:p w:rsidR="00000000" w:rsidDel="00000000" w:rsidP="00000000" w:rsidRDefault="00000000" w:rsidRPr="00000000" w14:paraId="00000078">
      <w:pPr>
        <w:spacing w:after="240" w:before="240" w:lineRule="auto"/>
        <w:ind w:left="0" w:firstLine="0"/>
        <w:rPr>
          <w:rFonts w:ascii="Nunito Light" w:cs="Nunito Light" w:eastAsia="Nunito Light" w:hAnsi="Nunito Light"/>
          <w:sz w:val="24"/>
          <w:szCs w:val="24"/>
        </w:rPr>
      </w:pPr>
      <w:r w:rsidDel="00000000" w:rsidR="00000000" w:rsidRPr="00000000">
        <w:rPr>
          <w:rFonts w:ascii="Nunito Light" w:cs="Nunito Light" w:eastAsia="Nunito Light" w:hAnsi="Nunito Light"/>
          <w:sz w:val="24"/>
          <w:szCs w:val="24"/>
          <w:rtl w:val="0"/>
        </w:rPr>
        <w:t xml:space="preserve">As for the coefficient list, the size has been reduced after performing PCA. So, a dot product with eigenvectors is needed to get it back to the original features size.</w:t>
      </w:r>
    </w:p>
    <w:p w:rsidR="00000000" w:rsidDel="00000000" w:rsidP="00000000" w:rsidRDefault="00000000" w:rsidRPr="00000000" w14:paraId="00000079">
      <w:pPr>
        <w:spacing w:after="240" w:before="240" w:lineRule="auto"/>
        <w:ind w:left="0" w:firstLine="0"/>
        <w:rPr>
          <w:rFonts w:ascii="Nunito Light" w:cs="Nunito Light" w:eastAsia="Nunito Light" w:hAnsi="Nunito Light"/>
          <w:sz w:val="24"/>
          <w:szCs w:val="24"/>
        </w:rPr>
      </w:pPr>
      <w:r w:rsidDel="00000000" w:rsidR="00000000" w:rsidRPr="00000000">
        <w:rPr>
          <w:rFonts w:ascii="Nunito Light" w:cs="Nunito Light" w:eastAsia="Nunito Light" w:hAnsi="Nunito Light"/>
          <w:sz w:val="24"/>
          <w:szCs w:val="24"/>
          <w:rtl w:val="0"/>
        </w:rPr>
        <w:t xml:space="preserve">The insight is still consistent compared to the Linear Regression’s.</w:t>
      </w:r>
    </w:p>
    <w:p w:rsidR="00000000" w:rsidDel="00000000" w:rsidP="00000000" w:rsidRDefault="00000000" w:rsidRPr="00000000" w14:paraId="0000007A">
      <w:pPr>
        <w:spacing w:after="160" w:before="120" w:lineRule="auto"/>
        <w:ind w:left="1800" w:hanging="720"/>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7B">
      <w:pPr>
        <w:spacing w:after="160" w:before="120" w:lineRule="auto"/>
        <w:ind w:left="1800" w:hanging="720"/>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7C">
      <w:pPr>
        <w:spacing w:after="160" w:before="120" w:lineRule="auto"/>
        <w:ind w:left="1800" w:hanging="720"/>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7D">
      <w:pPr>
        <w:spacing w:after="160" w:before="120" w:lineRule="auto"/>
        <w:ind w:left="1800" w:hanging="720"/>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7E">
      <w:pPr>
        <w:spacing w:after="160" w:before="120" w:lineRule="auto"/>
        <w:ind w:left="1800" w:hanging="720"/>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7F">
      <w:pPr>
        <w:spacing w:after="160" w:before="120" w:lineRule="auto"/>
        <w:ind w:left="0" w:firstLine="0"/>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80">
      <w:pPr>
        <w:spacing w:after="160" w:before="120" w:lineRule="auto"/>
        <w:ind w:left="0" w:firstLine="0"/>
        <w:rPr>
          <w:color w:val="039be5"/>
          <w:sz w:val="48"/>
          <w:szCs w:val="48"/>
        </w:rPr>
      </w:pPr>
      <w:r w:rsidDel="00000000" w:rsidR="00000000" w:rsidRPr="00000000">
        <w:rPr>
          <w:color w:val="039be5"/>
          <w:sz w:val="48"/>
          <w:szCs w:val="48"/>
          <w:rtl w:val="0"/>
        </w:rPr>
        <w:t xml:space="preserve">Results and Facts </w:t>
      </w:r>
    </w:p>
    <w:p w:rsidR="00000000" w:rsidDel="00000000" w:rsidP="00000000" w:rsidRDefault="00000000" w:rsidRPr="00000000" w14:paraId="00000081">
      <w:pPr>
        <w:spacing w:after="160" w:before="120" w:lineRule="auto"/>
        <w:ind w:left="0" w:firstLine="0"/>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Results:</w:t>
      </w:r>
    </w:p>
    <w:p w:rsidR="00000000" w:rsidDel="00000000" w:rsidP="00000000" w:rsidRDefault="00000000" w:rsidRPr="00000000" w14:paraId="00000082">
      <w:pPr>
        <w:spacing w:after="240" w:before="240" w:lineRule="auto"/>
        <w:ind w:left="360" w:firstLine="0"/>
        <w:rPr>
          <w:rFonts w:ascii="Nunito Light" w:cs="Nunito Light" w:eastAsia="Nunito Light" w:hAnsi="Nunito Light"/>
          <w:sz w:val="24"/>
          <w:szCs w:val="24"/>
        </w:rPr>
      </w:pPr>
      <w:r w:rsidDel="00000000" w:rsidR="00000000" w:rsidRPr="00000000">
        <w:rPr>
          <w:rFonts w:ascii="Nunito Light" w:cs="Nunito Light" w:eastAsia="Nunito Light" w:hAnsi="Nunito Light"/>
          <w:sz w:val="24"/>
          <w:szCs w:val="24"/>
          <w:rtl w:val="0"/>
        </w:rPr>
        <w:t xml:space="preserve">Even though the scores seem to be improved after applying a more sophisticated method, the model is still not suitable for the dataset. Thus, it can’t be used to precisely predict a neighborhood average price.</w:t>
      </w:r>
    </w:p>
    <w:p w:rsidR="00000000" w:rsidDel="00000000" w:rsidP="00000000" w:rsidRDefault="00000000" w:rsidRPr="00000000" w14:paraId="00000083">
      <w:pPr>
        <w:spacing w:after="240" w:before="240" w:lineRule="auto"/>
        <w:ind w:left="360" w:firstLine="0"/>
        <w:rPr>
          <w:rFonts w:ascii="Nunito Light" w:cs="Nunito Light" w:eastAsia="Nunito Light" w:hAnsi="Nunito Light"/>
          <w:sz w:val="24"/>
          <w:szCs w:val="24"/>
        </w:rPr>
      </w:pPr>
      <w:r w:rsidDel="00000000" w:rsidR="00000000" w:rsidRPr="00000000">
        <w:rPr>
          <w:rFonts w:ascii="Nunito Light" w:cs="Nunito Light" w:eastAsia="Nunito Light" w:hAnsi="Nunito Light"/>
          <w:sz w:val="24"/>
          <w:szCs w:val="24"/>
          <w:rtl w:val="0"/>
        </w:rPr>
        <w:t xml:space="preserve">Explanations for the poor model can be:</w:t>
      </w:r>
    </w:p>
    <w:p w:rsidR="00000000" w:rsidDel="00000000" w:rsidP="00000000" w:rsidRDefault="00000000" w:rsidRPr="00000000" w14:paraId="00000084">
      <w:pPr>
        <w:spacing w:after="240" w:before="240" w:lineRule="auto"/>
        <w:ind w:left="360"/>
        <w:rPr>
          <w:rFonts w:ascii="Nunito Light" w:cs="Nunito Light" w:eastAsia="Nunito Light" w:hAnsi="Nunito Light"/>
          <w:sz w:val="24"/>
          <w:szCs w:val="24"/>
        </w:rPr>
      </w:pPr>
      <w:r w:rsidDel="00000000" w:rsidR="00000000" w:rsidRPr="00000000">
        <w:rPr>
          <w:rFonts w:ascii="Nunito Light" w:cs="Nunito Light" w:eastAsia="Nunito Light" w:hAnsi="Nunito Light"/>
          <w:sz w:val="24"/>
          <w:szCs w:val="24"/>
          <w:rtl w:val="0"/>
        </w:rPr>
        <w:t xml:space="preserve">-   </w:t>
        <w:tab/>
        <w:t xml:space="preserve">The real estate price is hard to predict.</w:t>
      </w:r>
    </w:p>
    <w:p w:rsidR="00000000" w:rsidDel="00000000" w:rsidP="00000000" w:rsidRDefault="00000000" w:rsidRPr="00000000" w14:paraId="00000085">
      <w:pPr>
        <w:spacing w:after="240" w:before="240" w:lineRule="auto"/>
        <w:ind w:left="360"/>
        <w:rPr>
          <w:rFonts w:ascii="Nunito Light" w:cs="Nunito Light" w:eastAsia="Nunito Light" w:hAnsi="Nunito Light"/>
          <w:sz w:val="24"/>
          <w:szCs w:val="24"/>
        </w:rPr>
      </w:pPr>
      <w:r w:rsidDel="00000000" w:rsidR="00000000" w:rsidRPr="00000000">
        <w:rPr>
          <w:rFonts w:ascii="Nunito Light" w:cs="Nunito Light" w:eastAsia="Nunito Light" w:hAnsi="Nunito Light"/>
          <w:sz w:val="24"/>
          <w:szCs w:val="24"/>
          <w:rtl w:val="0"/>
        </w:rPr>
        <w:t xml:space="preserve">-   </w:t>
        <w:tab/>
        <w:t xml:space="preserve">The data is incomplete (small sample size, missing deciding factors).</w:t>
      </w:r>
    </w:p>
    <w:p w:rsidR="00000000" w:rsidDel="00000000" w:rsidP="00000000" w:rsidRDefault="00000000" w:rsidRPr="00000000" w14:paraId="00000086">
      <w:pPr>
        <w:spacing w:after="240" w:before="240" w:lineRule="auto"/>
        <w:ind w:left="360"/>
        <w:rPr>
          <w:rFonts w:ascii="Nunito Light" w:cs="Nunito Light" w:eastAsia="Nunito Light" w:hAnsi="Nunito Light"/>
          <w:sz w:val="24"/>
          <w:szCs w:val="24"/>
        </w:rPr>
      </w:pPr>
      <w:r w:rsidDel="00000000" w:rsidR="00000000" w:rsidRPr="00000000">
        <w:rPr>
          <w:rFonts w:ascii="Nunito Light" w:cs="Nunito Light" w:eastAsia="Nunito Light" w:hAnsi="Nunito Light"/>
          <w:sz w:val="24"/>
          <w:szCs w:val="24"/>
          <w:rtl w:val="0"/>
        </w:rPr>
        <w:t xml:space="preserve">-   </w:t>
        <w:tab/>
        <w:t xml:space="preserve">The machine learning techniques are chosen or applied poorly.</w:t>
      </w:r>
    </w:p>
    <w:p w:rsidR="00000000" w:rsidDel="00000000" w:rsidP="00000000" w:rsidRDefault="00000000" w:rsidRPr="00000000" w14:paraId="00000087">
      <w:pPr>
        <w:spacing w:after="240" w:before="240" w:lineRule="auto"/>
        <w:ind w:left="360" w:firstLine="0"/>
        <w:rPr>
          <w:rFonts w:ascii="Nunito Light" w:cs="Nunito Light" w:eastAsia="Nunito Light" w:hAnsi="Nunito Light"/>
          <w:sz w:val="24"/>
          <w:szCs w:val="24"/>
        </w:rPr>
      </w:pPr>
      <w:r w:rsidDel="00000000" w:rsidR="00000000" w:rsidRPr="00000000">
        <w:rPr>
          <w:rFonts w:ascii="Nunito Light" w:cs="Nunito Light" w:eastAsia="Nunito Light" w:hAnsi="Nunito Light"/>
          <w:sz w:val="24"/>
          <w:szCs w:val="24"/>
          <w:rtl w:val="0"/>
        </w:rPr>
        <w:t xml:space="preserve">But again, on the bright side, the insight, gotten from observing the analysis results, seems consistent and logical. And the insight is business venues that can serve the needs of most normal people usually situated in pricey neighborhoods.</w:t>
      </w:r>
    </w:p>
    <w:p w:rsidR="00000000" w:rsidDel="00000000" w:rsidP="00000000" w:rsidRDefault="00000000" w:rsidRPr="00000000" w14:paraId="00000088">
      <w:pPr>
        <w:spacing w:after="160" w:before="120" w:lineRule="auto"/>
        <w:ind w:left="0" w:firstLine="0"/>
        <w:rPr>
          <w:rFonts w:ascii="Arial" w:cs="Arial" w:eastAsia="Arial" w:hAnsi="Arial"/>
          <w:b w:val="1"/>
          <w:sz w:val="32"/>
          <w:szCs w:val="32"/>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w:cs="Arial" w:eastAsia="Arial" w:hAnsi="Arial"/>
          <w:b w:val="1"/>
          <w:sz w:val="32"/>
          <w:szCs w:val="32"/>
          <w:rtl w:val="0"/>
        </w:rPr>
        <w:t xml:space="preserve">Facts :</w:t>
      </w:r>
    </w:p>
    <w:p w:rsidR="00000000" w:rsidDel="00000000" w:rsidP="00000000" w:rsidRDefault="00000000" w:rsidRPr="00000000" w14:paraId="00000089">
      <w:pPr>
        <w:spacing w:after="240" w:before="240" w:lineRule="auto"/>
        <w:ind w:left="360" w:firstLine="0"/>
        <w:rPr>
          <w:rFonts w:ascii="Nunito Light" w:cs="Nunito Light" w:eastAsia="Nunito Light" w:hAnsi="Nunito Light"/>
          <w:sz w:val="24"/>
          <w:szCs w:val="24"/>
        </w:rPr>
      </w:pPr>
      <w:r w:rsidDel="00000000" w:rsidR="00000000" w:rsidRPr="00000000">
        <w:rPr>
          <w:rFonts w:ascii="Nunito Light" w:cs="Nunito Light" w:eastAsia="Nunito Light" w:hAnsi="Nunito Light"/>
          <w:sz w:val="24"/>
          <w:szCs w:val="24"/>
          <w:rtl w:val="0"/>
        </w:rPr>
        <w:t xml:space="preserve">The real challenge is constructing the dataset:</w:t>
      </w:r>
    </w:p>
    <w:p w:rsidR="00000000" w:rsidDel="00000000" w:rsidP="00000000" w:rsidRDefault="00000000" w:rsidRPr="00000000" w14:paraId="0000008A">
      <w:pPr>
        <w:spacing w:after="240" w:before="240" w:lineRule="auto"/>
        <w:ind w:left="360"/>
        <w:rPr>
          <w:rFonts w:ascii="Nunito Light" w:cs="Nunito Light" w:eastAsia="Nunito Light" w:hAnsi="Nunito Light"/>
          <w:sz w:val="24"/>
          <w:szCs w:val="24"/>
        </w:rPr>
      </w:pPr>
      <w:r w:rsidDel="00000000" w:rsidR="00000000" w:rsidRPr="00000000">
        <w:rPr>
          <w:rFonts w:ascii="Nunito Light" w:cs="Nunito Light" w:eastAsia="Nunito Light" w:hAnsi="Nunito Light"/>
          <w:sz w:val="24"/>
          <w:szCs w:val="24"/>
          <w:rtl w:val="0"/>
        </w:rPr>
        <w:t xml:space="preserve">-   </w:t>
        <w:tab/>
        <w:t xml:space="preserve">Usually the needed data isn’t publicly available.</w:t>
      </w:r>
    </w:p>
    <w:p w:rsidR="00000000" w:rsidDel="00000000" w:rsidP="00000000" w:rsidRDefault="00000000" w:rsidRPr="00000000" w14:paraId="0000008B">
      <w:pPr>
        <w:spacing w:after="240" w:before="240" w:lineRule="auto"/>
        <w:ind w:left="360"/>
        <w:rPr>
          <w:rFonts w:ascii="Nunito Light" w:cs="Nunito Light" w:eastAsia="Nunito Light" w:hAnsi="Nunito Light"/>
          <w:sz w:val="24"/>
          <w:szCs w:val="24"/>
        </w:rPr>
      </w:pPr>
      <w:r w:rsidDel="00000000" w:rsidR="00000000" w:rsidRPr="00000000">
        <w:rPr>
          <w:rFonts w:ascii="Nunito Light" w:cs="Nunito Light" w:eastAsia="Nunito Light" w:hAnsi="Nunito Light"/>
          <w:sz w:val="24"/>
          <w:szCs w:val="24"/>
          <w:rtl w:val="0"/>
        </w:rPr>
        <w:t xml:space="preserve">-   </w:t>
        <w:tab/>
        <w:t xml:space="preserve">When combining data from multiple sources, inconsistent can happen. And lots of efforts are required to check, research and change the data before merge.</w:t>
      </w:r>
    </w:p>
    <w:p w:rsidR="00000000" w:rsidDel="00000000" w:rsidP="00000000" w:rsidRDefault="00000000" w:rsidRPr="00000000" w14:paraId="0000008C">
      <w:pPr>
        <w:spacing w:after="240" w:before="240" w:lineRule="auto"/>
        <w:ind w:left="360"/>
        <w:rPr>
          <w:rFonts w:ascii="Nunito Light" w:cs="Nunito Light" w:eastAsia="Nunito Light" w:hAnsi="Nunito Light"/>
          <w:sz w:val="24"/>
          <w:szCs w:val="24"/>
        </w:rPr>
      </w:pPr>
      <w:r w:rsidDel="00000000" w:rsidR="00000000" w:rsidRPr="00000000">
        <w:rPr>
          <w:rFonts w:ascii="Nunito Light" w:cs="Nunito Light" w:eastAsia="Nunito Light" w:hAnsi="Nunito Light"/>
          <w:sz w:val="24"/>
          <w:szCs w:val="24"/>
          <w:rtl w:val="0"/>
        </w:rPr>
        <w:t xml:space="preserve">-   </w:t>
        <w:tab/>
        <w:t xml:space="preserve">For data obtained through API calls, different results are returned with different set of parameters and different point of time. Multiple trial and error runs are required to get the optimal result.</w:t>
      </w:r>
    </w:p>
    <w:p w:rsidR="00000000" w:rsidDel="00000000" w:rsidP="00000000" w:rsidRDefault="00000000" w:rsidRPr="00000000" w14:paraId="0000008D">
      <w:pPr>
        <w:spacing w:after="240" w:before="240" w:lineRule="auto"/>
        <w:ind w:left="0" w:firstLine="0"/>
        <w:rPr>
          <w:rFonts w:ascii="Nunito Light" w:cs="Nunito Light" w:eastAsia="Nunito Light" w:hAnsi="Nunito Light"/>
          <w:sz w:val="24"/>
          <w:szCs w:val="24"/>
        </w:rPr>
      </w:pPr>
      <w:r w:rsidDel="00000000" w:rsidR="00000000" w:rsidRPr="00000000">
        <w:rPr>
          <w:rtl w:val="0"/>
        </w:rPr>
      </w:r>
    </w:p>
    <w:p w:rsidR="00000000" w:rsidDel="00000000" w:rsidP="00000000" w:rsidRDefault="00000000" w:rsidRPr="00000000" w14:paraId="0000008E">
      <w:pPr>
        <w:spacing w:after="240" w:befor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08F">
      <w:pPr>
        <w:spacing w:after="240" w:befor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90">
      <w:pPr>
        <w:spacing w:after="160" w:before="120" w:lineRule="auto"/>
        <w:rPr>
          <w:rFonts w:ascii="Arial" w:cs="Arial" w:eastAsia="Arial" w:hAnsi="Arial"/>
          <w:b w:val="1"/>
          <w:sz w:val="32"/>
          <w:szCs w:val="32"/>
        </w:rPr>
      </w:pPr>
      <w:r w:rsidDel="00000000" w:rsidR="00000000" w:rsidRPr="00000000">
        <w:rPr>
          <w:color w:val="039be5"/>
          <w:sz w:val="48"/>
          <w:szCs w:val="48"/>
          <w:rtl w:val="0"/>
        </w:rPr>
        <w:t xml:space="preserve">Conclusions</w:t>
      </w:r>
      <w:r w:rsidDel="00000000" w:rsidR="00000000" w:rsidRPr="00000000">
        <w:rPr>
          <w:rtl w:val="0"/>
        </w:rPr>
      </w:r>
    </w:p>
    <w:p w:rsidR="00000000" w:rsidDel="00000000" w:rsidP="00000000" w:rsidRDefault="00000000" w:rsidRPr="00000000" w14:paraId="00000091">
      <w:pPr>
        <w:spacing w:after="240" w:before="240" w:lineRule="auto"/>
        <w:ind w:left="360" w:firstLine="0"/>
        <w:rPr>
          <w:rFonts w:ascii="Nunito Light" w:cs="Nunito Light" w:eastAsia="Nunito Light" w:hAnsi="Nunito Light"/>
          <w:sz w:val="24"/>
          <w:szCs w:val="24"/>
        </w:rPr>
      </w:pPr>
      <w:r w:rsidDel="00000000" w:rsidR="00000000" w:rsidRPr="00000000">
        <w:rPr>
          <w:rFonts w:ascii="Nunito Light" w:cs="Nunito Light" w:eastAsia="Nunito Light" w:hAnsi="Nunito Light"/>
          <w:sz w:val="24"/>
          <w:szCs w:val="24"/>
          <w:rtl w:val="0"/>
        </w:rPr>
        <w:t xml:space="preserve">It’s unfortunately that the analysis couldn’t produce a precise model or showing any strong coefficient correlation for any venue type. But we can still get some meaningful and logical insights from the result.</w:t>
      </w:r>
    </w:p>
    <w:p w:rsidR="00000000" w:rsidDel="00000000" w:rsidP="00000000" w:rsidRDefault="00000000" w:rsidRPr="00000000" w14:paraId="00000092">
      <w:pPr>
        <w:shd w:fill="ffffff" w:val="clear"/>
        <w:spacing w:after="100" w:before="120" w:lineRule="auto"/>
        <w:rPr>
          <w:rFonts w:ascii="Nunito" w:cs="Nunito" w:eastAsia="Nunito" w:hAnsi="Nunito"/>
          <w:color w:val="212121"/>
          <w:sz w:val="24"/>
          <w:szCs w:val="24"/>
        </w:rPr>
      </w:pPr>
      <w:r w:rsidDel="00000000" w:rsidR="00000000" w:rsidRPr="00000000">
        <w:rPr>
          <w:rFonts w:ascii="Nunito" w:cs="Nunito" w:eastAsia="Nunito" w:hAnsi="Nunito"/>
          <w:color w:val="212121"/>
          <w:sz w:val="24"/>
          <w:szCs w:val="24"/>
          <w:rtl w:val="0"/>
        </w:rPr>
        <w:t xml:space="preserve">Based on the observed coefficient correlations, we can say that :</w:t>
      </w:r>
    </w:p>
    <w:p w:rsidR="00000000" w:rsidDel="00000000" w:rsidP="00000000" w:rsidRDefault="00000000" w:rsidRPr="00000000" w14:paraId="00000093">
      <w:pPr>
        <w:numPr>
          <w:ilvl w:val="0"/>
          <w:numId w:val="4"/>
        </w:numPr>
        <w:shd w:fill="ffffff" w:val="clear"/>
        <w:spacing w:after="0" w:afterAutospacing="0" w:before="120" w:lineRule="auto"/>
        <w:ind w:left="720" w:hanging="360"/>
        <w:rPr>
          <w:rFonts w:ascii="Nunito" w:cs="Nunito" w:eastAsia="Nunito" w:hAnsi="Nunito"/>
        </w:rPr>
      </w:pPr>
      <w:r w:rsidDel="00000000" w:rsidR="00000000" w:rsidRPr="00000000">
        <w:rPr>
          <w:rFonts w:ascii="Nunito" w:cs="Nunito" w:eastAsia="Nunito" w:hAnsi="Nunito"/>
          <w:color w:val="212121"/>
          <w:sz w:val="24"/>
          <w:szCs w:val="24"/>
          <w:rtl w:val="0"/>
        </w:rPr>
        <w:t xml:space="preserve">Fancy places like restaurants seem to boost real estate's value the most.</w:t>
      </w:r>
    </w:p>
    <w:p w:rsidR="00000000" w:rsidDel="00000000" w:rsidP="00000000" w:rsidRDefault="00000000" w:rsidRPr="00000000" w14:paraId="00000094">
      <w:pPr>
        <w:numPr>
          <w:ilvl w:val="0"/>
          <w:numId w:val="4"/>
        </w:numPr>
        <w:shd w:fill="ffffff" w:val="clear"/>
        <w:spacing w:after="0" w:afterAutospacing="0" w:before="0" w:beforeAutospacing="0" w:lineRule="auto"/>
        <w:ind w:left="720" w:hanging="360"/>
        <w:rPr>
          <w:rFonts w:ascii="Nunito" w:cs="Nunito" w:eastAsia="Nunito" w:hAnsi="Nunito"/>
        </w:rPr>
      </w:pPr>
      <w:r w:rsidDel="00000000" w:rsidR="00000000" w:rsidRPr="00000000">
        <w:rPr>
          <w:rFonts w:ascii="Nunito" w:cs="Nunito" w:eastAsia="Nunito" w:hAnsi="Nunito"/>
          <w:color w:val="212121"/>
          <w:sz w:val="24"/>
          <w:szCs w:val="24"/>
          <w:rtl w:val="0"/>
        </w:rPr>
        <w:t xml:space="preserve">Neighborhoods that have many restaurants are most likely business areas such as downtown. It's where lots of people go to, lots of activities to enjoy, lots of other businesses.</w:t>
      </w:r>
    </w:p>
    <w:p w:rsidR="00000000" w:rsidDel="00000000" w:rsidP="00000000" w:rsidRDefault="00000000" w:rsidRPr="00000000" w14:paraId="00000095">
      <w:pPr>
        <w:numPr>
          <w:ilvl w:val="0"/>
          <w:numId w:val="4"/>
        </w:numPr>
        <w:shd w:fill="ffffff" w:val="clear"/>
        <w:spacing w:after="0" w:afterAutospacing="0" w:before="0" w:beforeAutospacing="0" w:lineRule="auto"/>
        <w:ind w:left="720" w:hanging="360"/>
        <w:rPr>
          <w:rFonts w:ascii="Nunito" w:cs="Nunito" w:eastAsia="Nunito" w:hAnsi="Nunito"/>
        </w:rPr>
      </w:pPr>
      <w:r w:rsidDel="00000000" w:rsidR="00000000" w:rsidRPr="00000000">
        <w:rPr>
          <w:rFonts w:ascii="Nunito" w:cs="Nunito" w:eastAsia="Nunito" w:hAnsi="Nunito"/>
          <w:color w:val="212121"/>
          <w:sz w:val="24"/>
          <w:szCs w:val="24"/>
          <w:rtl w:val="0"/>
        </w:rPr>
        <w:t xml:space="preserve">Market and Clothing stores also tend to impact the real estate prices by attracting the crowd.</w:t>
      </w:r>
    </w:p>
    <w:p w:rsidR="00000000" w:rsidDel="00000000" w:rsidP="00000000" w:rsidRDefault="00000000" w:rsidRPr="00000000" w14:paraId="00000096">
      <w:pPr>
        <w:numPr>
          <w:ilvl w:val="0"/>
          <w:numId w:val="4"/>
        </w:numPr>
        <w:shd w:fill="ffffff" w:val="clear"/>
        <w:spacing w:after="0" w:afterAutospacing="0" w:before="0" w:beforeAutospacing="0" w:lineRule="auto"/>
        <w:ind w:left="720" w:hanging="360"/>
        <w:rPr>
          <w:rFonts w:ascii="Nunito" w:cs="Nunito" w:eastAsia="Nunito" w:hAnsi="Nunito"/>
        </w:rPr>
      </w:pPr>
      <w:r w:rsidDel="00000000" w:rsidR="00000000" w:rsidRPr="00000000">
        <w:rPr>
          <w:rFonts w:ascii="Nunito" w:cs="Nunito" w:eastAsia="Nunito" w:hAnsi="Nunito"/>
          <w:color w:val="212121"/>
          <w:sz w:val="24"/>
          <w:szCs w:val="24"/>
          <w:rtl w:val="0"/>
        </w:rPr>
        <w:t xml:space="preserve">Coffe shpos and Lighthouses to a little affect the price as people tend to move in for refreshment.</w:t>
      </w:r>
    </w:p>
    <w:p w:rsidR="00000000" w:rsidDel="00000000" w:rsidP="00000000" w:rsidRDefault="00000000" w:rsidRPr="00000000" w14:paraId="00000097">
      <w:pPr>
        <w:numPr>
          <w:ilvl w:val="0"/>
          <w:numId w:val="4"/>
        </w:numPr>
        <w:shd w:fill="ffffff" w:val="clear"/>
        <w:spacing w:after="240" w:before="0" w:beforeAutospacing="0" w:lineRule="auto"/>
        <w:ind w:left="720" w:hanging="360"/>
        <w:rPr>
          <w:rFonts w:ascii="Nunito" w:cs="Nunito" w:eastAsia="Nunito" w:hAnsi="Nunito"/>
        </w:rPr>
      </w:pPr>
      <w:r w:rsidDel="00000000" w:rsidR="00000000" w:rsidRPr="00000000">
        <w:rPr>
          <w:rFonts w:ascii="Nunito" w:cs="Nunito" w:eastAsia="Nunito" w:hAnsi="Nunito"/>
          <w:color w:val="212121"/>
          <w:sz w:val="24"/>
          <w:szCs w:val="24"/>
          <w:rtl w:val="0"/>
        </w:rPr>
        <w:t xml:space="preserve">Finally as the result is poor and the correlations are weak, we can say that the real estate prices in NewYork are less according to its surroundings.</w:t>
      </w:r>
    </w:p>
    <w:p w:rsidR="00000000" w:rsidDel="00000000" w:rsidP="00000000" w:rsidRDefault="00000000" w:rsidRPr="00000000" w14:paraId="00000098">
      <w:pPr>
        <w:spacing w:after="240" w:before="240" w:lineRule="auto"/>
        <w:ind w:left="0" w:firstLine="0"/>
        <w:rPr>
          <w:rFonts w:ascii="Nunito Light" w:cs="Nunito Light" w:eastAsia="Nunito Light" w:hAnsi="Nunito Light"/>
          <w:sz w:val="24"/>
          <w:szCs w:val="24"/>
        </w:rPr>
      </w:pPr>
      <w:r w:rsidDel="00000000" w:rsidR="00000000" w:rsidRPr="00000000">
        <w:rPr>
          <w:rFonts w:ascii="Nunito Light" w:cs="Nunito Light" w:eastAsia="Nunito Light" w:hAnsi="Nunito Light"/>
          <w:sz w:val="24"/>
          <w:szCs w:val="24"/>
          <w:rtl w:val="0"/>
        </w:rPr>
        <w:t xml:space="preserve">Doing this project helps practicing every topic in the specialization, and thus, equipping learners with Data Science methodology and tools using Python libraries. Also doing a real project certainly helps one learns so much more outside the curriculum, as well as realizes what more to research into after completing the program. And as this report shows, there are surely a lot of things to dig into.</w:t>
      </w:r>
    </w:p>
    <w:p w:rsidR="00000000" w:rsidDel="00000000" w:rsidP="00000000" w:rsidRDefault="00000000" w:rsidRPr="00000000" w14:paraId="00000099">
      <w:pPr>
        <w:spacing w:after="240" w:before="240" w:lineRule="auto"/>
        <w:ind w:left="360" w:firstLine="0"/>
        <w:rPr>
          <w:rFonts w:ascii="Nunito Light" w:cs="Nunito Light" w:eastAsia="Nunito Light" w:hAnsi="Nunito Light"/>
          <w:sz w:val="24"/>
          <w:szCs w:val="24"/>
        </w:rPr>
      </w:pPr>
      <w:r w:rsidDel="00000000" w:rsidR="00000000" w:rsidRPr="00000000">
        <w:rPr>
          <w:rFonts w:ascii="Nunito Light" w:cs="Nunito Light" w:eastAsia="Nunito Light" w:hAnsi="Nunito Light"/>
          <w:sz w:val="24"/>
          <w:szCs w:val="24"/>
          <w:rtl w:val="0"/>
        </w:rPr>
        <w:t xml:space="preserve">Some notes on the analysis result:</w:t>
      </w:r>
    </w:p>
    <w:p w:rsidR="00000000" w:rsidDel="00000000" w:rsidP="00000000" w:rsidRDefault="00000000" w:rsidRPr="00000000" w14:paraId="0000009A">
      <w:pPr>
        <w:numPr>
          <w:ilvl w:val="0"/>
          <w:numId w:val="7"/>
        </w:numPr>
        <w:spacing w:after="0" w:afterAutospacing="0" w:before="240" w:lineRule="auto"/>
        <w:ind w:left="720" w:hanging="360"/>
        <w:rPr>
          <w:rFonts w:ascii="Nunito Light" w:cs="Nunito Light" w:eastAsia="Nunito Light" w:hAnsi="Nunito Light"/>
          <w:sz w:val="24"/>
          <w:szCs w:val="24"/>
        </w:rPr>
      </w:pPr>
      <w:r w:rsidDel="00000000" w:rsidR="00000000" w:rsidRPr="00000000">
        <w:rPr>
          <w:rFonts w:ascii="Nunito Light" w:cs="Nunito Light" w:eastAsia="Nunito Light" w:hAnsi="Nunito Light"/>
          <w:sz w:val="24"/>
          <w:szCs w:val="24"/>
          <w:rtl w:val="0"/>
        </w:rPr>
        <w:t xml:space="preserve">The coefficients only show correlation, not causation. So, if your neighborhood average price is low, please don’t go destroying the surrounding bars and food trucks. There might be another reason.</w:t>
      </w:r>
    </w:p>
    <w:p w:rsidR="00000000" w:rsidDel="00000000" w:rsidP="00000000" w:rsidRDefault="00000000" w:rsidRPr="00000000" w14:paraId="0000009B">
      <w:pPr>
        <w:numPr>
          <w:ilvl w:val="0"/>
          <w:numId w:val="7"/>
        </w:numPr>
        <w:spacing w:after="240" w:before="0" w:beforeAutospacing="0" w:lineRule="auto"/>
        <w:ind w:left="720" w:hanging="360"/>
        <w:rPr>
          <w:rFonts w:ascii="Nunito Light" w:cs="Nunito Light" w:eastAsia="Nunito Light" w:hAnsi="Nunito Light"/>
          <w:sz w:val="24"/>
          <w:szCs w:val="24"/>
        </w:rPr>
      </w:pPr>
      <w:r w:rsidDel="00000000" w:rsidR="00000000" w:rsidRPr="00000000">
        <w:rPr>
          <w:rFonts w:ascii="Nunito Light" w:cs="Nunito Light" w:eastAsia="Nunito Light" w:hAnsi="Nunito Light"/>
          <w:sz w:val="24"/>
          <w:szCs w:val="24"/>
          <w:rtl w:val="0"/>
        </w:rPr>
        <w:t xml:space="preserve">Toward the person that went through this project, many thanks for the time and patient.</w:t>
      </w:r>
      <w:r w:rsidDel="00000000" w:rsidR="00000000" w:rsidRPr="00000000">
        <w:rPr>
          <w:rtl w:val="0"/>
        </w:rPr>
      </w:r>
    </w:p>
    <w:sectPr>
      <w:headerReference r:id="rId24" w:type="default"/>
      <w:headerReference r:id="rId25" w:type="first"/>
      <w:footerReference r:id="rId26" w:type="default"/>
      <w:footerReference r:id="rId27" w:type="first"/>
      <w:pgSz w:h="15840" w:w="12240"/>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Courier New"/>
  <w:font w:name="Times New Roman"/>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unit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Merriweather">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Nunito Light">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jc w:val="righ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438150</wp:posOffset>
          </wp:positionV>
          <wp:extent cx="7781925" cy="409575"/>
          <wp:effectExtent b="0" l="0" r="0" t="0"/>
          <wp:wrapTopAndBottom distB="0" distT="0"/>
          <wp:docPr descr="footer" id="10" name="image1.png"/>
          <a:graphic>
            <a:graphicData uri="http://schemas.openxmlformats.org/drawingml/2006/picture">
              <pic:pic>
                <pic:nvPicPr>
                  <pic:cNvPr descr="footer" id="0" name="image1.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438150</wp:posOffset>
          </wp:positionV>
          <wp:extent cx="7781925" cy="409575"/>
          <wp:effectExtent b="0" l="0" r="0" t="0"/>
          <wp:wrapTopAndBottom distB="0" distT="0"/>
          <wp:docPr descr="footer" id="6" name="image1.png"/>
          <a:graphic>
            <a:graphicData uri="http://schemas.openxmlformats.org/drawingml/2006/picture">
              <pic:pic>
                <pic:nvPicPr>
                  <pic:cNvPr descr="footer" id="0" name="image1.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before="640" w:line="300" w:lineRule="auto"/>
      <w:rPr>
        <w:rFonts w:ascii="Proxima Nova" w:cs="Proxima Nova" w:eastAsia="Proxima Nova" w:hAnsi="Proxima Nova"/>
        <w:color w:val="666666"/>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-66674</wp:posOffset>
          </wp:positionV>
          <wp:extent cx="7781925" cy="95250"/>
          <wp:effectExtent b="0" l="0" r="0" t="0"/>
          <wp:wrapTopAndBottom distB="0" distT="0"/>
          <wp:docPr descr="horizontal line" id="3" name="image1.png"/>
          <a:graphic>
            <a:graphicData uri="http://schemas.openxmlformats.org/drawingml/2006/picture">
              <pic:pic>
                <pic:nvPicPr>
                  <pic:cNvPr descr="horizontal line" id="0" name="image1.png"/>
                  <pic:cNvPicPr preferRelativeResize="0"/>
                </pic:nvPicPr>
                <pic:blipFill>
                  <a:blip r:embed="rId1"/>
                  <a:srcRect b="0" l="0" r="0" t="0"/>
                  <a:stretch>
                    <a:fillRect/>
                  </a:stretch>
                </pic:blipFill>
                <pic:spPr>
                  <a:xfrm>
                    <a:off x="0" y="0"/>
                    <a:ext cx="7781925" cy="952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-66674</wp:posOffset>
          </wp:positionV>
          <wp:extent cx="7781925" cy="95250"/>
          <wp:effectExtent b="0" l="0" r="0" t="0"/>
          <wp:wrapTopAndBottom distB="0" distT="0"/>
          <wp:docPr descr="horizontal line" id="20" name="image1.png"/>
          <a:graphic>
            <a:graphicData uri="http://schemas.openxmlformats.org/drawingml/2006/picture">
              <pic:pic>
                <pic:nvPicPr>
                  <pic:cNvPr descr="horizontal line" id="0" name="image1.png"/>
                  <pic:cNvPicPr preferRelativeResize="0"/>
                </pic:nvPicPr>
                <pic:blipFill>
                  <a:blip r:embed="rId1"/>
                  <a:srcRect b="0" l="0" r="0" t="0"/>
                  <a:stretch>
                    <a:fillRect/>
                  </a:stretch>
                </pic:blipFill>
                <pic:spPr>
                  <a:xfrm>
                    <a:off x="0" y="0"/>
                    <a:ext cx="7781925" cy="95250"/>
                  </a:xfrm>
                  <a:prstGeom prst="rect"/>
                  <a:ln/>
                </pic:spPr>
              </pic:pic>
            </a:graphicData>
          </a:graphic>
        </wp:anchor>
      </w:drawing>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300" w:lineRule="auto"/>
      <w:rPr>
        <w:rFonts w:ascii="Proxima Nova" w:cs="Proxima Nova" w:eastAsia="Proxima Nova" w:hAnsi="Proxima Nova"/>
        <w:color w:val="666666"/>
        <w:sz w:val="20"/>
        <w:szCs w:val="20"/>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short line" id="13" name="image2.png"/>
          <a:graphic>
            <a:graphicData uri="http://schemas.openxmlformats.org/drawingml/2006/picture">
              <pic:pic>
                <pic:nvPicPr>
                  <pic:cNvPr descr="short line" id="0" name="image2.png"/>
                  <pic:cNvPicPr preferRelativeResize="0"/>
                </pic:nvPicPr>
                <pic:blipFill>
                  <a:blip r:embed="rId2"/>
                  <a:srcRect b="0" l="0" r="0" t="0"/>
                  <a:stretch>
                    <a:fillRect/>
                  </a:stretch>
                </pic:blipFill>
                <pic:spPr>
                  <a:xfrm>
                    <a:off x="0" y="0"/>
                    <a:ext cx="447675" cy="5715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before="640" w:lineRule="aut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-66674</wp:posOffset>
          </wp:positionV>
          <wp:extent cx="7781925" cy="95250"/>
          <wp:effectExtent b="0" l="0" r="0" t="0"/>
          <wp:wrapTopAndBottom distB="0" distT="0"/>
          <wp:docPr descr="horizontal line" id="12" name="image1.png"/>
          <a:graphic>
            <a:graphicData uri="http://schemas.openxmlformats.org/drawingml/2006/picture">
              <pic:pic>
                <pic:nvPicPr>
                  <pic:cNvPr descr="horizontal line" id="0" name="image1.png"/>
                  <pic:cNvPicPr preferRelativeResize="0"/>
                </pic:nvPicPr>
                <pic:blipFill>
                  <a:blip r:embed="rId1"/>
                  <a:srcRect b="0" l="0" r="0" t="0"/>
                  <a:stretch>
                    <a:fillRect/>
                  </a:stretch>
                </pic:blipFill>
                <pic:spPr>
                  <a:xfrm>
                    <a:off x="0" y="0"/>
                    <a:ext cx="7781925" cy="9525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720" w:hanging="360"/>
      </w:pPr>
      <w:rPr>
        <w:rFonts w:ascii="Roboto" w:cs="Roboto" w:eastAsia="Roboto" w:hAnsi="Roboto"/>
        <w:color w:val="21212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roxima Nova" w:cs="Proxima Nova" w:eastAsia="Proxima Nova" w:hAnsi="Proxima Nova"/>
        <w:sz w:val="22"/>
        <w:szCs w:val="22"/>
        <w:lang w:val="gu"/>
      </w:rPr>
    </w:rPrDefault>
    <w:pPrDefault>
      <w:pPr>
        <w:spacing w:before="200" w:line="3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color w:val="039be5"/>
      <w:sz w:val="36"/>
      <w:szCs w:val="36"/>
    </w:rPr>
  </w:style>
  <w:style w:type="paragraph" w:styleId="Heading2">
    <w:name w:val="heading 2"/>
    <w:basedOn w:val="Normal"/>
    <w:next w:val="Normal"/>
    <w:pPr>
      <w:keepNext w:val="1"/>
      <w:keepLines w:val="1"/>
    </w:pPr>
    <w:rPr>
      <w:color w:val="e61a17"/>
      <w:sz w:val="28"/>
      <w:szCs w:val="28"/>
    </w:rPr>
  </w:style>
  <w:style w:type="paragraph" w:styleId="Heading3">
    <w:name w:val="heading 3"/>
    <w:basedOn w:val="Normal"/>
    <w:next w:val="Normal"/>
    <w:pPr>
      <w:keepNext w:val="1"/>
      <w:keepLines w:val="1"/>
    </w:pPr>
    <w:rPr>
      <w:color w:val="008a05"/>
      <w:sz w:val="24"/>
      <w:szCs w:val="24"/>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spacing w:before="1440" w:line="240" w:lineRule="auto"/>
    </w:pPr>
    <w:rPr>
      <w:rFonts w:ascii="Proxima Nova" w:cs="Proxima Nova" w:eastAsia="Proxima Nova" w:hAnsi="Proxima Nova"/>
      <w:b w:val="1"/>
      <w:color w:val="404040"/>
      <w:sz w:val="96"/>
      <w:szCs w:val="96"/>
    </w:rPr>
  </w:style>
  <w:style w:type="paragraph" w:styleId="Subtitle">
    <w:name w:val="Subtitle"/>
    <w:basedOn w:val="Normal"/>
    <w:next w:val="Normal"/>
    <w:pPr>
      <w:keepNext w:val="1"/>
      <w:keepLines w:val="1"/>
      <w:spacing w:after="200" w:lineRule="auto"/>
    </w:pPr>
    <w:rPr>
      <w:sz w:val="32"/>
      <w:szCs w:val="32"/>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10.png"/><Relationship Id="rId21" Type="http://schemas.openxmlformats.org/officeDocument/2006/relationships/image" Target="media/image9.png"/><Relationship Id="rId24" Type="http://schemas.openxmlformats.org/officeDocument/2006/relationships/header" Target="header1.xml"/><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cityrealty.com/nyc/market-insight/features/get-to-know/average-nyc-condo-prices-neighborhood-june-2018/18804" TargetMode="External"/><Relationship Id="rId26" Type="http://schemas.openxmlformats.org/officeDocument/2006/relationships/footer" Target="footer2.xml"/><Relationship Id="rId25" Type="http://schemas.openxmlformats.org/officeDocument/2006/relationships/header" Target="header2.xml"/><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13.png"/><Relationship Id="rId11" Type="http://schemas.openxmlformats.org/officeDocument/2006/relationships/hyperlink" Target="https://www.cityrealty.com/nyc/market-insight/features/get-to-know/average-nyc-condo-prices-neighborhood-june-2018/18804" TargetMode="External"/><Relationship Id="rId10" Type="http://schemas.openxmlformats.org/officeDocument/2006/relationships/hyperlink" Target="https://geo.nyu.edu/catalog/nyu_2451_34572" TargetMode="External"/><Relationship Id="rId13" Type="http://schemas.openxmlformats.org/officeDocument/2006/relationships/image" Target="media/image8.png"/><Relationship Id="rId12" Type="http://schemas.openxmlformats.org/officeDocument/2006/relationships/image" Target="media/image15.png"/><Relationship Id="rId15" Type="http://schemas.openxmlformats.org/officeDocument/2006/relationships/hyperlink" Target="https://geo.nyu.edu/catalog/nyu_2451_34572" TargetMode="External"/><Relationship Id="rId14" Type="http://schemas.openxmlformats.org/officeDocument/2006/relationships/image" Target="media/image5.png"/><Relationship Id="rId17" Type="http://schemas.openxmlformats.org/officeDocument/2006/relationships/image" Target="media/image14.png"/><Relationship Id="rId16" Type="http://schemas.openxmlformats.org/officeDocument/2006/relationships/image" Target="media/image6.png"/><Relationship Id="rId19" Type="http://schemas.openxmlformats.org/officeDocument/2006/relationships/image" Target="media/image7.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20" Type="http://schemas.openxmlformats.org/officeDocument/2006/relationships/font" Target="fonts/NunitoLight-boldItalic.ttf"/><Relationship Id="rId11" Type="http://schemas.openxmlformats.org/officeDocument/2006/relationships/font" Target="fonts/Nunito-italic.ttf"/><Relationship Id="rId10" Type="http://schemas.openxmlformats.org/officeDocument/2006/relationships/font" Target="fonts/Nunito-bold.ttf"/><Relationship Id="rId13" Type="http://schemas.openxmlformats.org/officeDocument/2006/relationships/font" Target="fonts/Merriweather-regular.ttf"/><Relationship Id="rId12" Type="http://schemas.openxmlformats.org/officeDocument/2006/relationships/font" Target="fonts/Nunito-boldItalic.ttf"/><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9" Type="http://schemas.openxmlformats.org/officeDocument/2006/relationships/font" Target="fonts/Nunito-regular.ttf"/><Relationship Id="rId15" Type="http://schemas.openxmlformats.org/officeDocument/2006/relationships/font" Target="fonts/Merriweather-italic.ttf"/><Relationship Id="rId14" Type="http://schemas.openxmlformats.org/officeDocument/2006/relationships/font" Target="fonts/Merriweather-bold.ttf"/><Relationship Id="rId17" Type="http://schemas.openxmlformats.org/officeDocument/2006/relationships/font" Target="fonts/NunitoLight-regular.ttf"/><Relationship Id="rId16" Type="http://schemas.openxmlformats.org/officeDocument/2006/relationships/font" Target="fonts/Merriweather-boldItalic.ttf"/><Relationship Id="rId5" Type="http://schemas.openxmlformats.org/officeDocument/2006/relationships/font" Target="fonts/Roboto-regular.ttf"/><Relationship Id="rId19" Type="http://schemas.openxmlformats.org/officeDocument/2006/relationships/font" Target="fonts/NunitoLight-italic.ttf"/><Relationship Id="rId6" Type="http://schemas.openxmlformats.org/officeDocument/2006/relationships/font" Target="fonts/Roboto-bold.ttf"/><Relationship Id="rId18" Type="http://schemas.openxmlformats.org/officeDocument/2006/relationships/font" Target="fonts/NunitoLight-bold.ttf"/><Relationship Id="rId7" Type="http://schemas.openxmlformats.org/officeDocument/2006/relationships/font" Target="fonts/Roboto-italic.ttf"/><Relationship Id="rId8" Type="http://schemas.openxmlformats.org/officeDocument/2006/relationships/font" Target="fonts/Robot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